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575" w:rsidRDefault="00975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04672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0A8">
        <w:br w:type="page"/>
      </w:r>
    </w:p>
    <w:p w:rsidR="000F3575" w:rsidRDefault="007B00A8">
      <w:pPr>
        <w:pStyle w:val="afe"/>
        <w:spacing w:before="0" w:after="200" w:line="240" w:lineRule="auto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lastRenderedPageBreak/>
        <w:t>Оглавление</w:t>
      </w:r>
    </w:p>
    <w:p w:rsidR="000F3575" w:rsidRDefault="000F3575"/>
    <w:p w:rsidR="000F3575" w:rsidRDefault="0004667C">
      <w:pPr>
        <w:pStyle w:val="11"/>
        <w:tabs>
          <w:tab w:val="right" w:leader="dot" w:pos="9345"/>
        </w:tabs>
      </w:pPr>
      <w:r>
        <w:fldChar w:fldCharType="begin"/>
      </w:r>
      <w:r w:rsidR="007B00A8">
        <w:instrText>TOC \o "1-3" \h</w:instrText>
      </w:r>
      <w:r>
        <w:fldChar w:fldCharType="separate"/>
      </w:r>
      <w:hyperlink w:anchor="_Toc423590466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_Toc423590466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Пояснительная записка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3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67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_Toc423590467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Учебно-тематический план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7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68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_Toc423590468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Содержание тем учебного курса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23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69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_Toc423590469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Требования к уровню подготовки учащихся, обучающихся по данной программе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23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70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_Toc423590470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Перечень учебно-методического обеспения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25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71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_Toc423590471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Список литературы (основной и дополнительной)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28</w:t>
        </w:r>
        <w:r>
          <w:rPr>
            <w:webHidden/>
          </w:rPr>
          <w:fldChar w:fldCharType="end"/>
        </w:r>
      </w:hyperlink>
    </w:p>
    <w:p w:rsidR="000F3575" w:rsidRDefault="0004667C">
      <w:pPr>
        <w:pStyle w:val="11"/>
        <w:tabs>
          <w:tab w:val="right" w:leader="dot" w:pos="9345"/>
        </w:tabs>
      </w:pPr>
      <w:hyperlink w:anchor="_Toc423590472">
        <w:r>
          <w:rPr>
            <w:webHidden/>
          </w:rPr>
          <w:fldChar w:fldCharType="begin"/>
        </w:r>
        <w:r w:rsidR="007B00A8">
          <w:rPr>
            <w:webHidden/>
          </w:rPr>
          <w:instrText>PAGEREF _Toc423590472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>Приложения к программе</w:t>
        </w:r>
        <w:r w:rsidR="007B00A8">
          <w:rPr>
            <w:rStyle w:val="af3"/>
            <w:rFonts w:ascii="Times New Roman" w:hAnsi="Times New Roman" w:cs="Times New Roman"/>
            <w:sz w:val="24"/>
            <w:szCs w:val="24"/>
          </w:rPr>
          <w:tab/>
          <w:t>32</w:t>
        </w:r>
        <w:r>
          <w:rPr>
            <w:webHidden/>
          </w:rPr>
          <w:fldChar w:fldCharType="end"/>
        </w:r>
      </w:hyperlink>
    </w:p>
    <w:p w:rsidR="000F3575" w:rsidRDefault="0004667C">
      <w:pPr>
        <w:spacing w:after="0" w:line="240" w:lineRule="auto"/>
      </w:pPr>
      <w:r>
        <w:fldChar w:fldCharType="end"/>
      </w:r>
    </w:p>
    <w:p w:rsidR="000F3575" w:rsidRDefault="000F3575">
      <w:pPr>
        <w:pStyle w:val="afa"/>
        <w:rPr>
          <w:b/>
        </w:rPr>
      </w:pPr>
    </w:p>
    <w:p w:rsidR="000F3575" w:rsidRDefault="007B00A8">
      <w:pPr>
        <w:pStyle w:val="afb"/>
        <w:rPr>
          <w:sz w:val="28"/>
          <w:szCs w:val="28"/>
        </w:rPr>
      </w:pPr>
      <w:r>
        <w:br w:type="page"/>
      </w:r>
    </w:p>
    <w:p w:rsidR="000F3575" w:rsidRDefault="007B00A8">
      <w:pPr>
        <w:pStyle w:val="afb"/>
      </w:pPr>
      <w:bookmarkStart w:id="0" w:name="_Toc423590466"/>
      <w:bookmarkEnd w:id="0"/>
      <w:r>
        <w:lastRenderedPageBreak/>
        <w:t>Пояснительная записка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к рабочей программе по физической культуре</w:t>
      </w:r>
      <w:r>
        <w:rPr>
          <w:szCs w:val="28"/>
        </w:rPr>
        <w:br/>
        <w:t>средняя (полная) школа.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Вид программы: </w:t>
      </w:r>
      <w:proofErr w:type="gramStart"/>
      <w:r>
        <w:rPr>
          <w:szCs w:val="28"/>
        </w:rPr>
        <w:t>общеобразовательная</w:t>
      </w:r>
      <w:proofErr w:type="gramEnd"/>
      <w:r>
        <w:rPr>
          <w:szCs w:val="28"/>
        </w:rPr>
        <w:t>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Рабочая программа разработана на основе: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-  Федерального компонента государственного образовательного стандарта.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-   Примерной программы и авторской программы «Комплексная программа физического воспитания учащихся 1–11 классов» В. И. - Ляха, А. А. </w:t>
      </w:r>
      <w:proofErr w:type="spellStart"/>
      <w:r>
        <w:rPr>
          <w:szCs w:val="28"/>
        </w:rPr>
        <w:t>Зданевича</w:t>
      </w:r>
      <w:proofErr w:type="spellEnd"/>
      <w:r>
        <w:rPr>
          <w:szCs w:val="28"/>
        </w:rPr>
        <w:t xml:space="preserve"> (М.: Просвещение, 2012).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- «Об утверждении положения о Всероссийском физкультурно-спортивном комплексе ГТО» от 11 июня 2014г. № 540.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- Федеральный закон от 29 декабря 2012 года № 273-ФЗ «Об образовании в Российской Федерации».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- Закон Свердловской области от 15 июля 2013 года № 78-ОЗ «Об образовании в Свердловской области».</w:t>
      </w:r>
    </w:p>
    <w:p w:rsidR="000F3575" w:rsidRDefault="007B00A8">
      <w:pPr>
        <w:pStyle w:val="afb"/>
      </w:pPr>
      <w:proofErr w:type="gramStart"/>
      <w:r>
        <w:rPr>
          <w:rStyle w:val="FontStyle15"/>
          <w:b w:val="0"/>
          <w:bCs w:val="0"/>
          <w:sz w:val="24"/>
          <w:szCs w:val="28"/>
        </w:rPr>
        <w:t>- Письмо Министерства образования и науки Российской Федерации от 19.11.2010 № 6842-03/30  «О введении третьего часа физической культуры в недельный объем учебной нагрузки обучающихся в общеобразовательных учреждениях»;</w:t>
      </w:r>
      <w:proofErr w:type="gramEnd"/>
    </w:p>
    <w:p w:rsidR="000F3575" w:rsidRDefault="007B00A8">
      <w:pPr>
        <w:pStyle w:val="afb"/>
      </w:pPr>
      <w:r>
        <w:rPr>
          <w:rStyle w:val="FontStyle15"/>
          <w:b w:val="0"/>
          <w:bCs w:val="0"/>
          <w:sz w:val="24"/>
          <w:szCs w:val="28"/>
        </w:rPr>
        <w:t>- Письмо Министерства образования и науки Российской Федерации от 08.10.2010 г. № ИК - 1494/19 «О введении третьего часа физической культуры», приложение «Методические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Российской Федерации».</w:t>
      </w: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Изучение физической культуры на базовом уровне среднего (полного) общего образования направлено на достижение следующих целей: </w:t>
      </w:r>
    </w:p>
    <w:p w:rsidR="000F3575" w:rsidRDefault="007B00A8">
      <w:pPr>
        <w:pStyle w:val="afb"/>
        <w:rPr>
          <w:szCs w:val="28"/>
        </w:rPr>
      </w:pPr>
      <w:bookmarkStart w:id="1" w:name="5b59a"/>
      <w:bookmarkEnd w:id="1"/>
      <w:r>
        <w:rPr>
          <w:szCs w:val="28"/>
        </w:rPr>
        <w:t xml:space="preserve">- 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</w:t>
      </w:r>
    </w:p>
    <w:p w:rsidR="000F3575" w:rsidRDefault="007B00A8">
      <w:pPr>
        <w:pStyle w:val="afb"/>
        <w:rPr>
          <w:szCs w:val="28"/>
        </w:rPr>
      </w:pPr>
      <w:bookmarkStart w:id="2" w:name="e3d1e"/>
      <w:bookmarkEnd w:id="2"/>
      <w:r>
        <w:rPr>
          <w:szCs w:val="28"/>
        </w:rPr>
        <w:t xml:space="preserve">- 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0F3575" w:rsidRDefault="007B00A8">
      <w:pPr>
        <w:pStyle w:val="afb"/>
        <w:rPr>
          <w:szCs w:val="28"/>
        </w:rPr>
      </w:pPr>
      <w:bookmarkStart w:id="3" w:name="46097"/>
      <w:bookmarkEnd w:id="3"/>
      <w:r>
        <w:rPr>
          <w:szCs w:val="28"/>
        </w:rPr>
        <w:t xml:space="preserve"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 </w:t>
      </w:r>
    </w:p>
    <w:p w:rsidR="000F3575" w:rsidRDefault="000F3575">
      <w:pPr>
        <w:pStyle w:val="afb"/>
        <w:rPr>
          <w:szCs w:val="28"/>
        </w:rPr>
      </w:pP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Задачи   физического воспитания учащихся 10–11 классов направлены: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– на содействие гармоническому развитию личности, выработку умений  использовать  физические  упражнения,  гигиенические  процедуры и условия внешней среды для укрепления здоровья, противостояния стрессам;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– на 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– на  дальнейшее  развитие  координационных  и  кондиционных  способностей;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– на формирование знаний о закономерностях двигательной активности, спортивной тренировки, значении занятий физической культуры для будущей трудовой деятельности;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– на углубленное представление об основных видах спорта;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lastRenderedPageBreak/>
        <w:t>– на закрепление потребности к самостоятельным занятиям физическими  упражнениями  и  занятием  любимым  видом  спорта  в  свободное время;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– на формирование адекватной оценки собственных физических возможностей, содействию развития психических процессов и обучению психической </w:t>
      </w:r>
      <w:proofErr w:type="spellStart"/>
      <w:r>
        <w:rPr>
          <w:szCs w:val="28"/>
        </w:rPr>
        <w:t>саморегуляции</w:t>
      </w:r>
      <w:proofErr w:type="spellEnd"/>
      <w:r>
        <w:rPr>
          <w:szCs w:val="28"/>
        </w:rPr>
        <w:t>.</w:t>
      </w: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Комплекс ГТО является программной и нормативной основой системы физического воспитания различных групп населения Российской Федерации, устанавливает государственные требования к физической подготовленности граждан Российской Федерации, включающие виды испытаний (тесты) и нормы, перечень знаний, навыков ведения здорового образа жизни, двигательных умений и навыков.</w:t>
      </w: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Цель и задачи Всероссийского физкультурно-спортивного комплекса ГТО: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Целью внедрения Комплекса ГТО является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Комплекс ГТО направлен на обеспечение преемственности в осуществлении физического воспитания населения.</w:t>
      </w: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Задачи Комплекса ГТО:</w:t>
      </w:r>
    </w:p>
    <w:p w:rsidR="000F3575" w:rsidRDefault="007B00A8">
      <w:pPr>
        <w:pStyle w:val="afb"/>
      </w:pPr>
      <w:r>
        <w:t>1) увеличение числа граждан, систематически занимающихся физической культурой и спортом;</w:t>
      </w:r>
    </w:p>
    <w:p w:rsidR="000F3575" w:rsidRDefault="007B00A8">
      <w:pPr>
        <w:pStyle w:val="afb"/>
      </w:pPr>
      <w:r>
        <w:t>2) повышение уровня физической подготовленности, продолжительности жизни граждан;</w:t>
      </w:r>
    </w:p>
    <w:p w:rsidR="000F3575" w:rsidRDefault="007B00A8">
      <w:pPr>
        <w:pStyle w:val="afb"/>
      </w:pPr>
      <w:r>
        <w:t>3) формирование у населения осознанных потребностей в систематических занятиях физической культурой и спортом, физическом самосовершенствовании, ведении здорового образа жизни;</w:t>
      </w:r>
    </w:p>
    <w:p w:rsidR="000F3575" w:rsidRDefault="007B00A8">
      <w:pPr>
        <w:pStyle w:val="afb"/>
      </w:pPr>
      <w:r>
        <w:t>4) 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0F3575" w:rsidRDefault="007B00A8">
      <w:pPr>
        <w:pStyle w:val="afb"/>
      </w:pPr>
      <w:r>
        <w:t>5) 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Обязательный минимум содержания.</w:t>
      </w:r>
    </w:p>
    <w:p w:rsidR="000F3575" w:rsidRDefault="000F3575">
      <w:pPr>
        <w:pStyle w:val="afb"/>
        <w:rPr>
          <w:lang w:eastAsia="ru-RU"/>
        </w:rPr>
      </w:pPr>
    </w:p>
    <w:p w:rsidR="000F3575" w:rsidRDefault="0004667C">
      <w:pPr>
        <w:pStyle w:val="afb"/>
      </w:pPr>
      <w:hyperlink r:id="rId7">
        <w:r w:rsidR="007B00A8">
          <w:rPr>
            <w:rStyle w:val="-"/>
            <w:vanish/>
            <w:lang w:eastAsia="ru-RU"/>
          </w:rPr>
          <w:t>Физическая культура и основы здорового образа жизни</w:t>
        </w:r>
      </w:hyperlink>
    </w:p>
    <w:p w:rsidR="000F3575" w:rsidRDefault="007B00A8">
      <w:pPr>
        <w:pStyle w:val="afb"/>
      </w:pPr>
      <w:r>
        <w:rPr>
          <w:lang w:eastAsia="ru-RU"/>
        </w:rPr>
        <w:t xml:space="preserve"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</w:t>
      </w:r>
      <w:bookmarkStart w:id="4" w:name="2cbec"/>
      <w:bookmarkEnd w:id="4"/>
      <w:r>
        <w:rPr>
          <w:lang w:eastAsia="ru-RU"/>
        </w:rPr>
        <w:t xml:space="preserve">профессиональных заболеваний и вредных привычек, поддержании репродуктивной функции.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0F3575" w:rsidRDefault="007B00A8">
      <w:pPr>
        <w:pStyle w:val="afb"/>
        <w:rPr>
          <w:lang w:eastAsia="ru-RU"/>
        </w:rPr>
      </w:pPr>
      <w:bookmarkStart w:id="5" w:name="1771f"/>
      <w:bookmarkEnd w:id="5"/>
      <w:r>
        <w:rPr>
          <w:lang w:eastAsia="ru-RU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0F3575" w:rsidRDefault="0004667C">
      <w:pPr>
        <w:pStyle w:val="afb"/>
      </w:pPr>
      <w:hyperlink r:id="rId8">
        <w:r w:rsidR="007B00A8">
          <w:rPr>
            <w:rStyle w:val="-"/>
            <w:vanish/>
            <w:lang w:eastAsia="ru-RU"/>
          </w:rPr>
          <w:t>Физкультурно-оздоровительная деятельность</w:t>
        </w:r>
      </w:hyperlink>
    </w:p>
    <w:p w:rsidR="000F3575" w:rsidRDefault="007B00A8">
      <w:pPr>
        <w:pStyle w:val="afb"/>
        <w:rPr>
          <w:lang w:eastAsia="ru-RU"/>
        </w:rPr>
      </w:pPr>
      <w:bookmarkStart w:id="6" w:name="a9b9d"/>
      <w:bookmarkStart w:id="7" w:name="0d3a5"/>
      <w:bookmarkEnd w:id="6"/>
      <w:bookmarkEnd w:id="7"/>
      <w:r>
        <w:rPr>
          <w:lang w:eastAsia="ru-RU"/>
        </w:rPr>
        <w:t xml:space="preserve">С учетом медицинских показаний, уровня физического развития, физической подготовленности и климатических условий региона.   Оздоровительные системы физического воспитания.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lastRenderedPageBreak/>
        <w:t xml:space="preserve"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 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Индивидуально-ориентированные </w:t>
      </w:r>
      <w:proofErr w:type="spellStart"/>
      <w:r>
        <w:rPr>
          <w:lang w:eastAsia="ru-RU"/>
        </w:rPr>
        <w:t>здоровьесберегающие</w:t>
      </w:r>
      <w:proofErr w:type="spellEnd"/>
      <w:r>
        <w:rPr>
          <w:lang w:eastAsia="ru-RU"/>
        </w:rPr>
        <w:t xml:space="preserve"> технологии:</w:t>
      </w:r>
    </w:p>
    <w:p w:rsidR="000F3575" w:rsidRDefault="007B00A8">
      <w:pPr>
        <w:pStyle w:val="afb"/>
        <w:rPr>
          <w:lang w:eastAsia="ru-RU"/>
        </w:rPr>
      </w:pPr>
      <w:bookmarkStart w:id="8" w:name="b6dbe"/>
      <w:bookmarkEnd w:id="8"/>
      <w:r>
        <w:rPr>
          <w:lang w:eastAsia="ru-RU"/>
        </w:rPr>
        <w:t>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0F3575" w:rsidRDefault="0004667C">
      <w:pPr>
        <w:pStyle w:val="afb"/>
      </w:pPr>
      <w:hyperlink r:id="rId9">
        <w:r w:rsidR="007B00A8">
          <w:rPr>
            <w:rStyle w:val="-"/>
            <w:vanish/>
            <w:lang w:eastAsia="ru-RU"/>
          </w:rPr>
          <w:t>Спортивно-оздоровительная деятельность</w:t>
        </w:r>
      </w:hyperlink>
    </w:p>
    <w:p w:rsidR="000F3575" w:rsidRDefault="007B00A8">
      <w:pPr>
        <w:pStyle w:val="afb"/>
      </w:pPr>
      <w:proofErr w:type="gramStart"/>
      <w:r>
        <w:rPr>
          <w:lang w:eastAsia="ru-RU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</w:t>
      </w:r>
      <w:bookmarkStart w:id="9" w:name="f289c"/>
      <w:bookmarkEnd w:id="9"/>
      <w:r>
        <w:rPr>
          <w:lang w:eastAsia="ru-RU"/>
        </w:rPr>
        <w:t xml:space="preserve">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 </w:t>
      </w:r>
      <w:proofErr w:type="gramEnd"/>
    </w:p>
    <w:p w:rsidR="000F3575" w:rsidRDefault="0004667C">
      <w:pPr>
        <w:pStyle w:val="afb"/>
      </w:pPr>
      <w:hyperlink r:id="rId10">
        <w:r w:rsidR="007B00A8">
          <w:rPr>
            <w:rStyle w:val="-"/>
            <w:vanish/>
            <w:lang w:eastAsia="ru-RU"/>
          </w:rPr>
          <w:t>Прикладная физическая подготовка</w:t>
        </w:r>
      </w:hyperlink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плавание на груди, спине, боку с грузом в руке.</w:t>
      </w:r>
    </w:p>
    <w:p w:rsidR="000F3575" w:rsidRDefault="000F3575">
      <w:pPr>
        <w:pStyle w:val="afb"/>
        <w:rPr>
          <w:u w:val="single"/>
          <w:lang w:eastAsia="ru-RU"/>
        </w:rPr>
      </w:pPr>
    </w:p>
    <w:p w:rsidR="000F3575" w:rsidRDefault="007B00A8">
      <w:pPr>
        <w:pStyle w:val="afb"/>
        <w:rPr>
          <w:u w:val="single"/>
          <w:lang w:eastAsia="ru-RU"/>
        </w:rPr>
      </w:pPr>
      <w:r>
        <w:rPr>
          <w:u w:val="single"/>
          <w:lang w:eastAsia="ru-RU"/>
        </w:rPr>
        <w:t xml:space="preserve">Структура и содержание </w:t>
      </w:r>
      <w:proofErr w:type="gramStart"/>
      <w:r>
        <w:rPr>
          <w:u w:val="single"/>
          <w:lang w:eastAsia="ru-RU"/>
        </w:rPr>
        <w:t>Всероссийского</w:t>
      </w:r>
      <w:proofErr w:type="gramEnd"/>
      <w:r>
        <w:rPr>
          <w:u w:val="single"/>
          <w:lang w:eastAsia="ru-RU"/>
        </w:rPr>
        <w:t xml:space="preserve"> физкультурно-спортивного </w:t>
      </w:r>
    </w:p>
    <w:p w:rsidR="000F3575" w:rsidRDefault="007B00A8">
      <w:pPr>
        <w:pStyle w:val="afb"/>
        <w:rPr>
          <w:u w:val="single"/>
          <w:lang w:eastAsia="ru-RU"/>
        </w:rPr>
      </w:pPr>
      <w:r>
        <w:rPr>
          <w:u w:val="single"/>
          <w:lang w:eastAsia="ru-RU"/>
        </w:rPr>
        <w:t>Комплекса ГТО: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Комплекс ГТО предусматривает подготовку к выполнению и непосредственное выполнение установленных нормативов населением различных возрастных групп (от 6 до 70 лет и старше), а также участниками физкультурно-спортивных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программы которых содержат виды испытаний (тесты), входящие в Комплекс.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Комплекс состоит из 11 ступеней для различных возрастных групп населения: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I ступень: 1 - 2 классы (6 - 8 лет);                          VI ступень: 18 - 29 лет;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II ступень: 3 - 4 классы (9 - 10 лет);                       VII ступень: 30 - 39 лет;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III ступень: 5 - 6 классы (11 - 12 лет);                    VIII ступень: 40 - 49 лет;</w:t>
      </w:r>
    </w:p>
    <w:p w:rsidR="000F3575" w:rsidRDefault="007B00A8">
      <w:pPr>
        <w:pStyle w:val="afb"/>
      </w:pPr>
      <w:r>
        <w:rPr>
          <w:lang w:eastAsia="ru-RU"/>
        </w:rPr>
        <w:t xml:space="preserve">IV ступень: 7 - 9 классы (13 - 15 лет);                    </w:t>
      </w:r>
      <w:r>
        <w:rPr>
          <w:lang w:val="en-US" w:eastAsia="ru-RU"/>
        </w:rPr>
        <w:t>IX</w:t>
      </w:r>
      <w:r>
        <w:rPr>
          <w:lang w:eastAsia="ru-RU"/>
        </w:rPr>
        <w:t xml:space="preserve"> ступень: 50 – 59 лет;</w:t>
      </w:r>
    </w:p>
    <w:p w:rsidR="000F3575" w:rsidRDefault="007B00A8">
      <w:pPr>
        <w:pStyle w:val="afb"/>
      </w:pPr>
      <w:r>
        <w:rPr>
          <w:lang w:eastAsia="ru-RU"/>
        </w:rPr>
        <w:t xml:space="preserve">V ступень: 10 - 11 классы, среднее проф.              </w:t>
      </w:r>
      <w:r>
        <w:rPr>
          <w:lang w:val="en-US" w:eastAsia="ru-RU"/>
        </w:rPr>
        <w:t>X</w:t>
      </w:r>
      <w:r>
        <w:rPr>
          <w:lang w:eastAsia="ru-RU"/>
        </w:rPr>
        <w:t xml:space="preserve"> ступень: 60 – 69 лет;</w:t>
      </w:r>
    </w:p>
    <w:p w:rsidR="000F3575" w:rsidRDefault="007B00A8">
      <w:pPr>
        <w:pStyle w:val="afb"/>
      </w:pPr>
      <w:r>
        <w:rPr>
          <w:lang w:eastAsia="ru-RU"/>
        </w:rPr>
        <w:t xml:space="preserve">образование   (16 - 17 лет);                                     </w:t>
      </w:r>
      <w:r>
        <w:rPr>
          <w:lang w:val="en-US" w:eastAsia="ru-RU"/>
        </w:rPr>
        <w:t>XI</w:t>
      </w:r>
      <w:r>
        <w:rPr>
          <w:lang w:eastAsia="ru-RU"/>
        </w:rPr>
        <w:t xml:space="preserve"> ступень: 70 лет и старше</w:t>
      </w:r>
    </w:p>
    <w:p w:rsidR="000F3575" w:rsidRDefault="000F3575">
      <w:pPr>
        <w:pStyle w:val="afb"/>
        <w:rPr>
          <w:lang w:eastAsia="ru-RU"/>
        </w:rPr>
      </w:pPr>
    </w:p>
    <w:p w:rsidR="000F3575" w:rsidRDefault="000F3575">
      <w:pPr>
        <w:pStyle w:val="afb"/>
        <w:rPr>
          <w:lang w:eastAsia="ru-RU"/>
        </w:rPr>
      </w:pP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Комплекс состоит из следующих частей: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- первая часть (нормативно-тестирующая) предусматривает общую оценку уровня физической подготовленности населения, на основании результатов выполнения установленных нормативов с последующим награждением знаками отличия Комплекса;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- вторая часть (спортивная) направлена на привлечение граждан к регулярным занятиям физической культурой и спортом с учетом возрастных групп населения с целью выполнения разрядных нормативов и получения массовых спортивных разрядов. </w:t>
      </w:r>
    </w:p>
    <w:p w:rsidR="000F3575" w:rsidRDefault="000F3575">
      <w:pPr>
        <w:pStyle w:val="afb"/>
        <w:rPr>
          <w:lang w:eastAsia="ru-RU"/>
        </w:rPr>
      </w:pP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lastRenderedPageBreak/>
        <w:t>Нормативно-тестирующая часть Комплекса ГТО состоит из трех основных разделов: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1) виды испытаний (тесты) и нормативные требования;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2) оценка уровня знаний и умений в области физической культуры и спорта;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 xml:space="preserve">3) рекомендации к недельному двигательному режиму. </w:t>
      </w:r>
    </w:p>
    <w:p w:rsidR="000F3575" w:rsidRDefault="000F3575">
      <w:pPr>
        <w:pStyle w:val="afb"/>
        <w:rPr>
          <w:lang w:eastAsia="ru-RU"/>
        </w:rPr>
      </w:pP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Виды испытаний (тесты) и нормативные требования включают: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- виды  испытаний (тесты), позволяющие определить развитие физических качеств и прикладных двигательных умений и навыков граждан;</w:t>
      </w:r>
    </w:p>
    <w:p w:rsidR="000F3575" w:rsidRDefault="007B00A8">
      <w:pPr>
        <w:pStyle w:val="afb"/>
        <w:rPr>
          <w:lang w:eastAsia="ru-RU"/>
        </w:rPr>
      </w:pPr>
      <w:r>
        <w:rPr>
          <w:lang w:eastAsia="ru-RU"/>
        </w:rPr>
        <w:t>- нормативы, позволяющие оценить уровень развития физических качеств в соответствии с половыми и возрастными особенностями развития человека, представленные в государственных требованиях к физической подготовленности населения Российской Федерации (приложение № 1).</w:t>
      </w:r>
    </w:p>
    <w:p w:rsidR="000F3575" w:rsidRDefault="007B00A8">
      <w:pPr>
        <w:pStyle w:val="afb"/>
      </w:pPr>
      <w:r>
        <w:t>Организация работы по реализации</w:t>
      </w:r>
    </w:p>
    <w:p w:rsidR="000F3575" w:rsidRDefault="007B00A8">
      <w:pPr>
        <w:pStyle w:val="afb"/>
      </w:pPr>
      <w:r>
        <w:t>Всероссийского физкультурно-спортивного комплекса</w:t>
      </w:r>
    </w:p>
    <w:p w:rsidR="000F3575" w:rsidRDefault="000F3575">
      <w:pPr>
        <w:pStyle w:val="afb"/>
      </w:pPr>
    </w:p>
    <w:p w:rsidR="000F3575" w:rsidRDefault="007B00A8">
      <w:pPr>
        <w:pStyle w:val="afb"/>
      </w:pPr>
      <w:r>
        <w:t xml:space="preserve">К выполнению нормативов Комплекса допускаются лица, относящиеся к различным группам здоровья, систематически занимающиеся физической культурой и спортом, в том числе самостоятельно, на основании результатов диспансеризации или медицинского осмотра. </w:t>
      </w:r>
      <w:proofErr w:type="gramStart"/>
      <w:r>
        <w:t>Перечень видов испытаний (тестов), входящих в Комплекс ГТО, и порядок оценки выполнения нормативов лицами, отнесенными по состоянию здоровья к подготовительной или специальной медицинским группам,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0F3575" w:rsidRDefault="007B00A8">
      <w:pPr>
        <w:pStyle w:val="afb"/>
      </w:pPr>
      <w:r>
        <w:t>Исходя из разнообразия природно-климатических, материально-технических и иных условий, субъекты Российской Федерации вправе дополнительно включить в Комплекс ГТО на региональном уровне два вида испытаний (тестов), в том числе по национальным, а также наиболее популярным в молодежной среде видам спорта, по своему усмотрению.</w:t>
      </w:r>
    </w:p>
    <w:p w:rsidR="000F3575" w:rsidRDefault="007B00A8">
      <w:pPr>
        <w:pStyle w:val="afb"/>
      </w:pPr>
      <w:r>
        <w:t xml:space="preserve">Комплекс ГТО предусматривает три уровня трудности (золотой, серебряный                      и бронзовый знаки отличия Комплекса). </w:t>
      </w:r>
    </w:p>
    <w:p w:rsidR="000F3575" w:rsidRDefault="007B00A8">
      <w:pPr>
        <w:pStyle w:val="afb"/>
      </w:pPr>
      <w:r>
        <w:t>Лица, выполнившие нормативы Комплекса ГТО, имеют право на получение соответствующего знака отличия Комплекса ГТО, образец и описание которого утверждаются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физической культуры и спорта.</w:t>
      </w:r>
    </w:p>
    <w:p w:rsidR="000F3575" w:rsidRDefault="007B00A8">
      <w:pPr>
        <w:pStyle w:val="afb"/>
      </w:pPr>
      <w:r>
        <w:t>Лица, имеющие спортивные звания и спортивные разряды не ниже второго юношеского и выполнившие нормативы Комплекса ГТО, соответствующие серебряному знаку отличия, награждаются золотым знаком отличия Комплекса ГТО.</w:t>
      </w:r>
    </w:p>
    <w:p w:rsidR="000F3575" w:rsidRDefault="007B00A8">
      <w:pPr>
        <w:pStyle w:val="afb"/>
      </w:pPr>
      <w:r>
        <w:t>Порядок награждения граждан знаками отличия Комплекса ГТО и присвоения им спортивных разрядов,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физической культуры и спорта.</w:t>
      </w:r>
    </w:p>
    <w:p w:rsidR="000F3575" w:rsidRDefault="000F3575">
      <w:pPr>
        <w:pStyle w:val="afb"/>
        <w:rPr>
          <w:lang w:eastAsia="ru-RU"/>
        </w:rPr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7B00A8">
      <w:pPr>
        <w:pStyle w:val="afb"/>
        <w:ind w:firstLine="0"/>
      </w:pPr>
      <w:r>
        <w:br w:type="page"/>
      </w:r>
    </w:p>
    <w:p w:rsidR="000F3575" w:rsidRDefault="000F3575">
      <w:pPr>
        <w:pStyle w:val="afb"/>
        <w:ind w:firstLine="0"/>
      </w:pPr>
    </w:p>
    <w:p w:rsidR="000F3575" w:rsidRDefault="007B00A8">
      <w:pPr>
        <w:pStyle w:val="afb"/>
      </w:pPr>
      <w:bookmarkStart w:id="10" w:name="_Toc423590467"/>
      <w:bookmarkEnd w:id="10"/>
      <w:r>
        <w:t>Учебно-тематический план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по физической культуре</w:t>
      </w:r>
    </w:p>
    <w:p w:rsidR="000F3575" w:rsidRDefault="007B00A8">
      <w:pPr>
        <w:pStyle w:val="afb"/>
        <w:rPr>
          <w:szCs w:val="20"/>
        </w:rPr>
      </w:pPr>
      <w:r>
        <w:rPr>
          <w:szCs w:val="20"/>
        </w:rPr>
        <w:t>(предмет)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Классы 10-11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Учитель Копылов Сергей Владимирович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Количество часов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Всего 210 час; в неделю 6 час.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Плановых контрольных уроков ______, зачетов ______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.;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Планирование составлено на основе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Примерной программы и авторской программы «Комплексная программа физического воспитания учащихся 1–11 классов» В. И. - Ляха, А. А. </w:t>
      </w:r>
      <w:proofErr w:type="spellStart"/>
      <w:r>
        <w:rPr>
          <w:szCs w:val="28"/>
        </w:rPr>
        <w:t>Зданевича</w:t>
      </w:r>
      <w:proofErr w:type="spellEnd"/>
      <w:r>
        <w:rPr>
          <w:szCs w:val="28"/>
        </w:rPr>
        <w:t xml:space="preserve"> (М.: Просвещение, 2012).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Учебник Физическая культура 10 -11 классы под редакцией</w:t>
      </w:r>
      <w:proofErr w:type="gramStart"/>
      <w:r>
        <w:rPr>
          <w:szCs w:val="28"/>
        </w:rPr>
        <w:t xml:space="preserve"> В</w:t>
      </w:r>
      <w:proofErr w:type="gramEnd"/>
      <w:r>
        <w:rPr>
          <w:szCs w:val="28"/>
        </w:rPr>
        <w:t xml:space="preserve"> И Ляха Москва «Просвещение» 2013</w:t>
      </w:r>
    </w:p>
    <w:p w:rsidR="000F3575" w:rsidRDefault="007B00A8">
      <w:pPr>
        <w:rPr>
          <w:rFonts w:ascii="Times New Roman" w:hAnsi="Times New Roman"/>
          <w:b/>
          <w:bCs/>
          <w:sz w:val="28"/>
          <w:szCs w:val="28"/>
        </w:rPr>
      </w:pPr>
      <w:r>
        <w:br w:type="page"/>
      </w:r>
    </w:p>
    <w:p w:rsidR="000F3575" w:rsidRDefault="007B00A8">
      <w:pPr>
        <w:pStyle w:val="afb"/>
      </w:pPr>
      <w:r>
        <w:lastRenderedPageBreak/>
        <w:t>Учебно-тематическое планирование</w:t>
      </w:r>
    </w:p>
    <w:p w:rsidR="000F3575" w:rsidRDefault="007B00A8">
      <w:pPr>
        <w:pStyle w:val="afb"/>
      </w:pPr>
      <w:r>
        <w:t>Распределение учебного времени</w:t>
      </w:r>
      <w:r>
        <w:br/>
        <w:t>прохождения программного материала</w:t>
      </w:r>
      <w:r>
        <w:br/>
        <w:t>по физической культуре (10–11 классы)</w:t>
      </w:r>
    </w:p>
    <w:tbl>
      <w:tblPr>
        <w:tblW w:w="7119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0" w:type="dxa"/>
          <w:left w:w="-7" w:type="dxa"/>
          <w:bottom w:w="60" w:type="dxa"/>
          <w:right w:w="60" w:type="dxa"/>
        </w:tblCellMar>
        <w:tblLook w:val="04A0"/>
      </w:tblPr>
      <w:tblGrid>
        <w:gridCol w:w="864"/>
        <w:gridCol w:w="4290"/>
        <w:gridCol w:w="931"/>
        <w:gridCol w:w="1034"/>
      </w:tblGrid>
      <w:tr w:rsidR="000F3575">
        <w:trPr>
          <w:jc w:val="center"/>
        </w:trPr>
        <w:tc>
          <w:tcPr>
            <w:tcW w:w="86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№ п/п</w:t>
            </w:r>
          </w:p>
        </w:tc>
        <w:tc>
          <w:tcPr>
            <w:tcW w:w="428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Вид программного материала</w:t>
            </w:r>
          </w:p>
        </w:tc>
        <w:tc>
          <w:tcPr>
            <w:tcW w:w="196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Количество часов (уроков)</w:t>
            </w:r>
          </w:p>
        </w:tc>
      </w:tr>
      <w:tr w:rsidR="000F3575">
        <w:trPr>
          <w:jc w:val="center"/>
        </w:trPr>
        <w:tc>
          <w:tcPr>
            <w:tcW w:w="86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428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196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Класс</w:t>
            </w:r>
          </w:p>
        </w:tc>
      </w:tr>
      <w:tr w:rsidR="000F3575">
        <w:trPr>
          <w:jc w:val="center"/>
        </w:trPr>
        <w:tc>
          <w:tcPr>
            <w:tcW w:w="86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428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 xml:space="preserve">X 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XI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Базовая часть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77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77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1.1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Основы знаний о физической культуре</w:t>
            </w:r>
          </w:p>
        </w:tc>
        <w:tc>
          <w:tcPr>
            <w:tcW w:w="196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В процессе урока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1.2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 xml:space="preserve">Спортивные игры 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14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14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1.3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Гимнастика с элементами акробатики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1.4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Легкая атлетика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1.5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Лыжная подготовка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Вариативная часть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28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25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2.1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Кроссовая подготовка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16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13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2.2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Плавание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4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4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2.3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2.3Спортивно-оздоровительный туризм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6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6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 xml:space="preserve">2.4 </w:t>
            </w: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Упражнения в самообороне из спортивных единоборств (по выбору)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</w:t>
            </w:r>
          </w:p>
        </w:tc>
      </w:tr>
      <w:tr w:rsidR="000F3575">
        <w:trPr>
          <w:jc w:val="center"/>
        </w:trPr>
        <w:tc>
          <w:tcPr>
            <w:tcW w:w="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0F3575">
            <w:pPr>
              <w:pStyle w:val="aff0"/>
            </w:pPr>
          </w:p>
        </w:tc>
        <w:tc>
          <w:tcPr>
            <w:tcW w:w="4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Итого</w:t>
            </w:r>
          </w:p>
        </w:tc>
        <w:tc>
          <w:tcPr>
            <w:tcW w:w="9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105</w:t>
            </w:r>
          </w:p>
        </w:tc>
        <w:tc>
          <w:tcPr>
            <w:tcW w:w="1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102</w:t>
            </w:r>
          </w:p>
        </w:tc>
      </w:tr>
    </w:tbl>
    <w:p w:rsidR="000F3575" w:rsidRDefault="000F3575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11"/>
      </w:pPr>
    </w:p>
    <w:p w:rsidR="000F3575" w:rsidRDefault="000F3575">
      <w:pPr>
        <w:pStyle w:val="afb"/>
        <w:ind w:firstLine="0"/>
      </w:pPr>
    </w:p>
    <w:p w:rsidR="000F3575" w:rsidRDefault="000F3575">
      <w:pPr>
        <w:pStyle w:val="afb"/>
        <w:ind w:firstLine="0"/>
      </w:pPr>
    </w:p>
    <w:p w:rsidR="000F3575" w:rsidRDefault="000F3575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7B00A8" w:rsidRDefault="007B00A8">
      <w:pPr>
        <w:pStyle w:val="afb"/>
        <w:ind w:firstLine="0"/>
      </w:pPr>
    </w:p>
    <w:p w:rsidR="000F3575" w:rsidRDefault="007B00A8">
      <w:pPr>
        <w:pStyle w:val="afb"/>
        <w:ind w:firstLine="0"/>
      </w:pPr>
      <w:r>
        <w:t>Календарно-тематическое планирование 10 класс</w:t>
      </w:r>
      <w:r>
        <w:br w:type="page"/>
      </w:r>
    </w:p>
    <w:tbl>
      <w:tblPr>
        <w:tblW w:w="9570" w:type="dxa"/>
        <w:tblInd w:w="-7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4A0"/>
      </w:tblPr>
      <w:tblGrid>
        <w:gridCol w:w="645"/>
        <w:gridCol w:w="5335"/>
        <w:gridCol w:w="1510"/>
        <w:gridCol w:w="2080"/>
      </w:tblGrid>
      <w:tr w:rsidR="000F3575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pageBreakBefore/>
            </w:pPr>
            <w:r>
              <w:lastRenderedPageBreak/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jc w:val="center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Корректирование</w:t>
            </w:r>
          </w:p>
          <w:p w:rsidR="000F3575" w:rsidRDefault="007B00A8">
            <w:pPr>
              <w:pStyle w:val="aff0"/>
            </w:pPr>
            <w:r>
              <w:t>даты</w:t>
            </w: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</w:t>
            </w:r>
          </w:p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</w:t>
            </w:r>
          </w:p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Эстафетный </w:t>
            </w:r>
            <w:r>
              <w:rPr>
                <w:rFonts w:cs="Times New Roman"/>
              </w:rPr>
              <w:br/>
              <w:t>бег.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Финиширование. Эстафетный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Финиширование. Спортивные игры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(100 м).</w:t>
            </w:r>
            <w:r>
              <w:rPr>
                <w:rFonts w:cs="Times New Roman"/>
              </w:rPr>
              <w:t xml:space="preserve"> Финиширование.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на результат </w:t>
            </w:r>
            <w:r>
              <w:rPr>
                <w:rFonts w:cs="Times New Roman"/>
                <w:i/>
                <w:iCs/>
              </w:rPr>
              <w:t>(100 м)</w:t>
            </w:r>
            <w:proofErr w:type="gramStart"/>
            <w:r>
              <w:rPr>
                <w:rFonts w:cs="Times New Roman"/>
                <w:i/>
                <w:iCs/>
              </w:rPr>
              <w:t>.</w:t>
            </w:r>
            <w:bookmarkStart w:id="11" w:name="__DdeLink__6531_1462344396"/>
            <w:r>
              <w:rPr>
                <w:rFonts w:cs="Times New Roman"/>
                <w:sz w:val="20"/>
                <w:szCs w:val="20"/>
              </w:rPr>
              <w:t>С</w:t>
            </w:r>
            <w:proofErr w:type="gramEnd"/>
            <w:r>
              <w:rPr>
                <w:rFonts w:cs="Times New Roman"/>
                <w:sz w:val="20"/>
                <w:szCs w:val="20"/>
              </w:rPr>
              <w:t>портивные игры</w:t>
            </w:r>
            <w:bookmarkEnd w:id="11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Прыжок в длину с места.    Отталкивание. Челночный бег. Биохимические основы прыжков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Прыжок в длину с места.  Отталкивание. Челночный бег.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Прыжок в длину на результат.  </w:t>
            </w:r>
            <w:bookmarkStart w:id="12" w:name="__DdeLink__6540_1329666160"/>
            <w:bookmarkEnd w:id="12"/>
            <w:r>
              <w:rPr>
                <w:rFonts w:cs="Times New Roman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мяча на дальность с 5–6 беговых шагов. Челночный бег. Биохимическая основа метания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Метание гранаты из различных положений.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гранаты на дальность.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Pr="002F6D24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гранаты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Беседа: способы контроля и оценки физического развития и физической подготовленности. Бег </w:t>
            </w:r>
            <w:r>
              <w:rPr>
                <w:rFonts w:cs="Times New Roman"/>
                <w:i/>
                <w:iCs/>
              </w:rPr>
              <w:t>(15 мин).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Pr="002F6D24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(19 мин)</w:t>
            </w:r>
            <w:proofErr w:type="gramStart"/>
            <w:r>
              <w:rPr>
                <w:rFonts w:cs="Times New Roman"/>
                <w:i/>
                <w:iCs/>
              </w:rPr>
              <w:t>.</w:t>
            </w:r>
            <w:bookmarkStart w:id="13" w:name="__DdeLink__6547_1586090132"/>
            <w:bookmarkEnd w:id="13"/>
            <w:r>
              <w:rPr>
                <w:rFonts w:cs="Times New Roman"/>
              </w:rPr>
              <w:t>С</w:t>
            </w:r>
            <w:proofErr w:type="gramEnd"/>
            <w:r>
              <w:rPr>
                <w:rFonts w:cs="Times New Roman"/>
              </w:rPr>
              <w:t>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rPr>
                <w:rFonts w:cs="Times New Roman"/>
              </w:rPr>
              <w:t>Кроссмовая</w:t>
            </w:r>
            <w:proofErr w:type="spellEnd"/>
            <w:r>
              <w:rPr>
                <w:rFonts w:cs="Times New Roman"/>
              </w:rPr>
              <w:t xml:space="preserve"> подготовка. Бег </w:t>
            </w:r>
            <w:r>
              <w:rPr>
                <w:rFonts w:cs="Times New Roman"/>
                <w:i/>
                <w:iCs/>
              </w:rPr>
              <w:t>(19 мин).</w:t>
            </w:r>
            <w:r>
              <w:rPr>
                <w:rFonts w:cs="Times New Roman"/>
              </w:rPr>
              <w:t xml:space="preserve"> Спортивные </w:t>
            </w:r>
            <w:r>
              <w:rPr>
                <w:rFonts w:cs="Times New Roman"/>
              </w:rPr>
              <w:lastRenderedPageBreak/>
              <w:t>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22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(2000 м-3000м)</w:t>
            </w:r>
            <w:r>
              <w:rPr>
                <w:rFonts w:cs="Times New Roman"/>
              </w:rPr>
              <w:t xml:space="preserve">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Комбинации из передвижений и остановок игрока. Прием мяча двумя руками. Прямой нападающий удар. Позиционное нападение.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Учебная игра в волейбол.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jc w:val="center"/>
            </w:pPr>
            <w:r>
              <w:t>2 четверть</w:t>
            </w: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  <w:b/>
                <w:bCs/>
              </w:rPr>
              <w:t>Гимнастика</w:t>
            </w:r>
            <w:r>
              <w:rPr>
                <w:lang w:eastAsia="ru-RU"/>
              </w:rPr>
              <w:t xml:space="preserve"> Правила и способы планирования системы индивидуальных занятий физическими упражнениями различной направленности</w:t>
            </w:r>
            <w:r>
              <w:rPr>
                <w:rFonts w:cs="Times New Roman"/>
              </w:rPr>
              <w:t>. Повороты в движении. Толчком ног подъем в упор на верхнюю жердь (</w:t>
            </w:r>
            <w:proofErr w:type="spellStart"/>
            <w:r>
              <w:rPr>
                <w:rFonts w:cs="Times New Roman"/>
              </w:rPr>
              <w:t>д</w:t>
            </w:r>
            <w:proofErr w:type="spellEnd"/>
            <w:r>
              <w:rPr>
                <w:rFonts w:cs="Times New Roman"/>
              </w:rPr>
              <w:t>). Толчком ног подъем в упор (м).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Повороты в движении. Толчком ног подъем в упор на верхнюю жердь. </w:t>
            </w:r>
            <w:r>
              <w:rPr>
                <w:szCs w:val="24"/>
                <w:lang w:eastAsia="ru-RU"/>
              </w:rPr>
              <w:t xml:space="preserve">Вис согнувшись, </w:t>
            </w:r>
            <w:proofErr w:type="gramStart"/>
            <w:r>
              <w:rPr>
                <w:szCs w:val="24"/>
                <w:lang w:eastAsia="ru-RU"/>
              </w:rPr>
              <w:t>вис</w:t>
            </w:r>
            <w:proofErr w:type="gramEnd"/>
            <w:r>
              <w:rPr>
                <w:szCs w:val="24"/>
                <w:lang w:eastAsia="ru-RU"/>
              </w:rPr>
              <w:t xml:space="preserve"> прогнувшись (</w:t>
            </w:r>
            <w:proofErr w:type="spellStart"/>
            <w:r>
              <w:rPr>
                <w:szCs w:val="24"/>
                <w:lang w:eastAsia="ru-RU"/>
              </w:rPr>
              <w:t>д</w:t>
            </w:r>
            <w:proofErr w:type="spellEnd"/>
            <w:r>
              <w:rPr>
                <w:szCs w:val="24"/>
                <w:lang w:eastAsia="ru-RU"/>
              </w:rPr>
              <w:t>).</w:t>
            </w:r>
            <w:r>
              <w:rPr>
                <w:rFonts w:cs="Times New Roman"/>
              </w:rPr>
              <w:t xml:space="preserve"> Толчком ног подъем в упор (м). </w:t>
            </w:r>
            <w:r>
              <w:rPr>
                <w:szCs w:val="24"/>
                <w:lang w:eastAsia="ru-RU"/>
              </w:rPr>
              <w:t xml:space="preserve">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Перестроение из колонны по одному в колонну по четыре. Толчком двух ног вис углом. Толчком ног подъем в упор </w:t>
            </w:r>
            <w:r>
              <w:rPr>
                <w:szCs w:val="24"/>
                <w:lang w:eastAsia="ru-RU"/>
              </w:rPr>
              <w:t>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Толчком двух ног вис углом. </w:t>
            </w:r>
            <w:r>
              <w:rPr>
                <w:szCs w:val="24"/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Повороты в движении. Перестроение из колонны по одному, в колонну по восемь в движении. Равновесие на верхней жерди. </w:t>
            </w:r>
            <w:r>
              <w:rPr>
                <w:szCs w:val="24"/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Равновесие на верхней жерди. </w:t>
            </w:r>
            <w:r>
              <w:rPr>
                <w:szCs w:val="24"/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Повороты в движении. Равновесие на верхней жерди. </w:t>
            </w:r>
            <w:r>
              <w:rPr>
                <w:szCs w:val="24"/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Перестроение из колонны по одному в колонны по четыре, по восемь в движении. Упор присев на одной ноге.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Выполнение комбинации на брусьях.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Индивидуально подобранные композиции из дыхательных, силовых и скоростно-силовых упражнений,  комплексы упражнений на растяжение  и напряжение мышц.  </w:t>
            </w:r>
            <w:proofErr w:type="gramStart"/>
            <w:r>
              <w:rPr>
                <w:rFonts w:cs="Times New Roman"/>
              </w:rPr>
              <w:t>Сед</w:t>
            </w:r>
            <w:proofErr w:type="gramEnd"/>
            <w:r>
              <w:rPr>
                <w:rFonts w:cs="Times New Roman"/>
              </w:rPr>
              <w:t xml:space="preserve"> углом. Стойка на лопатках. Кувырок назад.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Длинный кувырок. Стойка на лопатках. Кувырок назад. </w:t>
            </w:r>
            <w:r>
              <w:rPr>
                <w:szCs w:val="24"/>
                <w:lang w:eastAsia="ru-RU"/>
              </w:rPr>
              <w:t>Подъем разгибом. Лазание по канату, по гимнастической стенке без помощи ног.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Стойка на руках </w:t>
            </w:r>
            <w:r>
              <w:rPr>
                <w:rFonts w:cs="Times New Roman"/>
                <w:i/>
                <w:iCs/>
              </w:rPr>
              <w:t>(с помощью)</w:t>
            </w:r>
            <w:r>
              <w:rPr>
                <w:rFonts w:cs="Times New Roman"/>
              </w:rPr>
              <w:t xml:space="preserve">. Стоя на коленях, наклон назад. </w:t>
            </w:r>
            <w:r>
              <w:rPr>
                <w:szCs w:val="24"/>
                <w:lang w:eastAsia="ru-RU"/>
              </w:rPr>
              <w:t>Подъем разгибом. Лазание по канату, по гимнастической стенке без помощи ног.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Стойка на руках </w:t>
            </w:r>
            <w:r>
              <w:rPr>
                <w:rFonts w:cs="Times New Roman"/>
                <w:i/>
                <w:iCs/>
              </w:rPr>
              <w:t>(с помощью)</w:t>
            </w:r>
            <w:r>
              <w:rPr>
                <w:rFonts w:cs="Times New Roman"/>
              </w:rPr>
              <w:t xml:space="preserve">. Стоя на коленях, наклон назад. </w:t>
            </w:r>
            <w:r>
              <w:rPr>
                <w:szCs w:val="24"/>
                <w:lang w:eastAsia="ru-RU"/>
              </w:rPr>
              <w:t xml:space="preserve">Подъем разгибом. Лазание по </w:t>
            </w:r>
            <w:r>
              <w:rPr>
                <w:szCs w:val="24"/>
                <w:lang w:eastAsia="ru-RU"/>
              </w:rPr>
              <w:lastRenderedPageBreak/>
              <w:t>канату, по гимнастической стенке без помощи рук.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38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История развития плавания.  Основы техники плавания различными способами</w:t>
            </w:r>
            <w:proofErr w:type="gramStart"/>
            <w:r>
              <w:rPr>
                <w:rFonts w:eastAsia="Times New Roman" w:cs="Times New Roman"/>
                <w:iCs/>
              </w:rPr>
              <w:t xml:space="preserve"> .</w:t>
            </w:r>
            <w:proofErr w:type="gramEnd"/>
            <w:r>
              <w:rPr>
                <w:rFonts w:eastAsia="Times New Roman" w:cs="Times New Roman"/>
                <w:iCs/>
              </w:rPr>
              <w:t xml:space="preserve"> Правила поведения и ТБ на водоеме.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История развития плавания.  Основы техники плавания различными способами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Основы техники плавания различными способами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Основы техники плавания различными способами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Комплексы упражнений на растяжение и напряжение мышц. Комбинация из разученных элементов. Опорный прыжок через козла.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r>
              <w:rPr>
                <w:rFonts w:cs="Times New Roman"/>
              </w:rPr>
              <w:t xml:space="preserve"> и толчком одной ногой.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r>
              <w:rPr>
                <w:rFonts w:cs="Times New Roman"/>
              </w:rPr>
              <w:t xml:space="preserve"> и толчком одной ногой.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Прыжки в глубину.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r>
              <w:rPr>
                <w:rFonts w:cs="Times New Roman"/>
              </w:rPr>
              <w:t xml:space="preserve"> и толчком одной ногой. Ритмическая гимнастика.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Атлетическая гимнастика: Комбинация из разученных элементов. Прыжки в глубину. Опорный прыжок.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Индивидуально подобранные композиции из упражнений, выполняемых с разной амплитудой, траекторией, ритмом, темпом, пространственной точностью. Опорный прыжок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jc w:val="center"/>
            </w:pPr>
            <w:r>
              <w:t>3 четверть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Первая медицинская  помощь при обморожении. Совершенствовать технику попеременного </w:t>
            </w:r>
            <w:proofErr w:type="spellStart"/>
            <w:r>
              <w:rPr>
                <w:szCs w:val="24"/>
              </w:rPr>
              <w:t>двухшажного</w:t>
            </w:r>
            <w:proofErr w:type="spellEnd"/>
            <w:r>
              <w:rPr>
                <w:szCs w:val="24"/>
              </w:rPr>
              <w:t xml:space="preserve"> хода.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Прохождение дистанции  со средней скоростью</w:t>
            </w:r>
            <w:proofErr w:type="gramStart"/>
            <w:r>
              <w:rPr>
                <w:szCs w:val="24"/>
              </w:rPr>
              <w:t xml:space="preserve"> .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szCs w:val="24"/>
              </w:rPr>
              <w:t xml:space="preserve">Зачёт по технике одновременного </w:t>
            </w:r>
            <w:proofErr w:type="spellStart"/>
            <w:r>
              <w:rPr>
                <w:szCs w:val="24"/>
              </w:rPr>
              <w:t>одношажного</w:t>
            </w:r>
            <w:proofErr w:type="spellEnd"/>
            <w:r>
              <w:rPr>
                <w:szCs w:val="24"/>
              </w:rPr>
              <w:t xml:space="preserve"> хода прохождение дистанции  со средней скоростью</w:t>
            </w:r>
            <w:proofErr w:type="gramStart"/>
            <w:r>
              <w:rPr>
                <w:szCs w:val="24"/>
              </w:rPr>
              <w:t xml:space="preserve"> .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зачёт по технике одновременного </w:t>
            </w:r>
            <w:proofErr w:type="spellStart"/>
            <w:r>
              <w:rPr>
                <w:szCs w:val="24"/>
              </w:rPr>
              <w:t>двушажного</w:t>
            </w:r>
            <w:proofErr w:type="spellEnd"/>
            <w:r>
              <w:rPr>
                <w:szCs w:val="24"/>
              </w:rPr>
              <w:t xml:space="preserve"> хода Соревнования на дистанции 2км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На учебном круге совершенствовать технику переходов с одного хода на другой.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Принять зачёты по технике попеременного хода по технике перехода с одновременного </w:t>
            </w:r>
            <w:proofErr w:type="spellStart"/>
            <w:r>
              <w:rPr>
                <w:szCs w:val="24"/>
              </w:rPr>
              <w:t>двухшажного</w:t>
            </w:r>
            <w:proofErr w:type="spellEnd"/>
            <w:r>
              <w:rPr>
                <w:szCs w:val="24"/>
              </w:rPr>
              <w:t xml:space="preserve"> хода на попеременный </w:t>
            </w:r>
            <w:proofErr w:type="spellStart"/>
            <w:r>
              <w:rPr>
                <w:szCs w:val="24"/>
              </w:rPr>
              <w:t>двухшажный</w:t>
            </w:r>
            <w:proofErr w:type="spellEnd"/>
            <w:r>
              <w:rPr>
                <w:szCs w:val="24"/>
              </w:rPr>
              <w:t xml:space="preserve"> ход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  <w:bookmarkStart w:id="14" w:name="__DdeLink__6615_386877461"/>
            <w:bookmarkEnd w:id="14"/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Провести учёт умений в спусках и подъёмах с торможениями и поворотами.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провести соревнования (прикидку) на дистанцию 3к</w:t>
            </w:r>
            <w:proofErr w:type="gramStart"/>
            <w:r>
              <w:rPr>
                <w:szCs w:val="24"/>
              </w:rPr>
              <w:t>м(</w:t>
            </w:r>
            <w:proofErr w:type="gramEnd"/>
            <w:r>
              <w:rPr>
                <w:szCs w:val="24"/>
              </w:rPr>
              <w:t>м.) 2км(</w:t>
            </w:r>
            <w:proofErr w:type="spellStart"/>
            <w:r>
              <w:rPr>
                <w:szCs w:val="24"/>
              </w:rPr>
              <w:t>д</w:t>
            </w:r>
            <w:proofErr w:type="spellEnd"/>
            <w:r>
              <w:rPr>
                <w:szCs w:val="24"/>
              </w:rPr>
              <w:t>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szCs w:val="24"/>
              </w:rPr>
              <w:t xml:space="preserve">Совершенствовать технику ходов, пройти дистанцию до 3, 5км по среднепересечённой </w:t>
            </w:r>
            <w:r>
              <w:rPr>
                <w:szCs w:val="24"/>
              </w:rPr>
              <w:lastRenderedPageBreak/>
              <w:t xml:space="preserve">местности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57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прохождение дистанции 6км-мальчики, 4км-девочки с переменной скоростью.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прохождение дистанции 6км-мальчики, 4км-девочки с переменной скоростью.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Совершенствовать технику ходов, пройти дистанцию до 3, 5км по среднепересечённой местности с использованием смены ходов в зависимости от рельефа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Совершенствовать спуски  с торможением – учёт умений соревнования на дистанции 5км-мал., 2км-дев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соревнования на дистанции 5км-мал., 2км-дев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Сдача техники ходов (дополнительно) на уроке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Сдача техники ходов (дополнительно) на уроке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Похождение дистанции 5км мальчики 2км </w:t>
            </w:r>
            <w:proofErr w:type="gramStart"/>
            <w:r>
              <w:rPr>
                <w:szCs w:val="24"/>
              </w:rPr>
              <w:t>–д</w:t>
            </w:r>
            <w:proofErr w:type="gramEnd"/>
            <w:r>
              <w:rPr>
                <w:szCs w:val="24"/>
              </w:rP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Провести контрольные соревнования на уроке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Похождение дистанции 5км мальчики 2км </w:t>
            </w:r>
            <w:proofErr w:type="gramStart"/>
            <w:r>
              <w:rPr>
                <w:szCs w:val="24"/>
              </w:rPr>
              <w:t>–д</w:t>
            </w:r>
            <w:proofErr w:type="gramEnd"/>
            <w:r>
              <w:rPr>
                <w:szCs w:val="24"/>
              </w:rP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Похождение дистанции 5км мальчики 2км </w:t>
            </w:r>
            <w:proofErr w:type="gramStart"/>
            <w:r>
              <w:rPr>
                <w:szCs w:val="24"/>
              </w:rPr>
              <w:t>–д</w:t>
            </w:r>
            <w:proofErr w:type="gramEnd"/>
            <w:r>
              <w:rPr>
                <w:szCs w:val="24"/>
              </w:rP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Похождение дистанции 5км мальчики 2км </w:t>
            </w:r>
            <w:proofErr w:type="gramStart"/>
            <w:r>
              <w:rPr>
                <w:szCs w:val="24"/>
              </w:rPr>
              <w:t>–д</w:t>
            </w:r>
            <w:proofErr w:type="gramEnd"/>
            <w:r>
              <w:rPr>
                <w:szCs w:val="24"/>
              </w:rP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парах с шагом. Прием мяча двумя руками снизу. Позиционное нападение.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технических приемов и командно-тактических действий в волейболе. Учебная игра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Комбинации из передвижений и остановок игрока. Верхняя передача мяча в парах с шагом. Прием мяча двумя руками снизу. Прямой нападающий удар.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шеренгах со сменой места. Прием мяча двумя руками снизу. Прямой нападающий удар через сетку. Нападение через 3-ю зону.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Технические приемы  и командно- технические действия в футболе. Правила игры в футбол.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технических приемов  и командно- тактических действий в футболе, мини-футболе.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шеренгах со сменой места. Прямой нападающий удар через сетку. Нападение через 3-ю зону.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Комбинации из передвижений и остановок игрока. Прямой нападающий удар через сетку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Совершенствование передвижений и остановок игрока. Передачи мяча различными способами на месте. Бросок мяча в движении одной рукой от </w:t>
            </w:r>
            <w:r>
              <w:rPr>
                <w:rFonts w:cs="Times New Roman"/>
              </w:rPr>
              <w:lastRenderedPageBreak/>
              <w:t>плеча.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78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Передвижения и остановок игрока. Передачи мяча различными способами на месте. Бросок мяча в движении одной рукой от плеча. Быстрый прорыв </w:t>
            </w:r>
            <w:r>
              <w:rPr>
                <w:rFonts w:cs="Times New Roman"/>
                <w:i/>
                <w:iCs/>
              </w:rPr>
              <w:t xml:space="preserve">(2 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i/>
                <w:iCs/>
              </w:rPr>
              <w:t xml:space="preserve"> 1)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Совершенствование технических приемов и командно-тактических действий в баскетболе. Быстрый прорыв </w:t>
            </w:r>
            <w:r>
              <w:rPr>
                <w:rFonts w:cs="Times New Roman"/>
                <w:i/>
                <w:iCs/>
              </w:rPr>
              <w:t xml:space="preserve">(2 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i/>
                <w:iCs/>
              </w:rPr>
              <w:t xml:space="preserve"> 1)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Виды спортивных единоборств, их роль и значение. Приемы защиты и самообороны их атлетических единоборств. Виды единоборств, входящие в программу Олимпийских игр.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Туризм – его оздоровительное, прикладное значение. Подготовка к походу. Правила поведения и ТБ в походе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Туризм – его оздоровительное, прикладное значение. Подготовка к походу.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Организация передвижения туристической группы. Меры безопасности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Меры безопасности в походе. Устройство бивака и организации питания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Передвижение различными способами с грузом на плечах по возвышающейся над землей опоре.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Передвижение различными способами с грузом на плечах по возвышающейся над землей опоре.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(2000 м)</w:t>
            </w:r>
            <w:r>
              <w:rPr>
                <w:rFonts w:cs="Times New Roman"/>
              </w:rPr>
              <w:t xml:space="preserve">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(70–90 м).</w:t>
            </w:r>
            <w:r>
              <w:rPr>
                <w:rFonts w:cs="Times New Roman"/>
              </w:rPr>
              <w:t xml:space="preserve">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t>(70–90 м)</w:t>
            </w:r>
            <w:r>
              <w:rPr>
                <w:rFonts w:cs="Times New Roman"/>
              </w:rPr>
              <w:t>. Финиширование. Челночный бег. Дозирование нагрузки при занятиях бегом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lastRenderedPageBreak/>
              <w:t>(70–90 м)</w:t>
            </w:r>
            <w:r>
              <w:rPr>
                <w:rFonts w:cs="Times New Roman"/>
              </w:rPr>
              <w:t xml:space="preserve">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99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t>(70–90 м)</w:t>
            </w:r>
            <w:r>
              <w:rPr>
                <w:rFonts w:cs="Times New Roman"/>
              </w:rPr>
              <w:t>. Финиширование. Прикладное значение легкоатлетических упражнений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мяча на дальность с 5–6 беговых шагов. Биохимическая основа метания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Метание гранаты.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Оздоровительные системы физического воспитания. Метание гранаты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Прыжок в высоту с 11–13 шагов разбега.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Прыжок в высоту с 11–13 шагов разбега.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Прыжок в высоту с 11–13 шагов разбега.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6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jc w:val="center"/>
            </w:pPr>
            <w:r>
              <w:t>105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</w:tbl>
    <w:p w:rsidR="000F3575" w:rsidRDefault="007B00A8">
      <w:r>
        <w:br w:type="page"/>
      </w:r>
    </w:p>
    <w:p w:rsidR="000F3575" w:rsidRDefault="007B00A8">
      <w:pPr>
        <w:pStyle w:val="afb"/>
      </w:pPr>
      <w:r>
        <w:lastRenderedPageBreak/>
        <w:t>Календарно-тематическое планирование 11 класс</w:t>
      </w:r>
    </w:p>
    <w:tbl>
      <w:tblPr>
        <w:tblW w:w="9570" w:type="dxa"/>
        <w:tblInd w:w="-7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4A0"/>
      </w:tblPr>
      <w:tblGrid>
        <w:gridCol w:w="645"/>
        <w:gridCol w:w="5335"/>
        <w:gridCol w:w="1510"/>
        <w:gridCol w:w="2080"/>
      </w:tblGrid>
      <w:tr w:rsidR="000F3575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Корректирование</w:t>
            </w:r>
          </w:p>
          <w:p w:rsidR="000F3575" w:rsidRDefault="007B00A8">
            <w:pPr>
              <w:pStyle w:val="aff0"/>
            </w:pPr>
            <w:r>
              <w:t>даты</w:t>
            </w: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lang w:eastAsia="ru-RU"/>
              </w:rPr>
              <w:t xml:space="preserve">Современные оздоровительные системы физического воспитания, их роль в </w:t>
            </w:r>
            <w:r>
              <w:t xml:space="preserve">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</w:t>
            </w:r>
          </w:p>
          <w:p w:rsidR="000F3575" w:rsidRDefault="007B00A8">
            <w:pPr>
              <w:pStyle w:val="aff0"/>
            </w:pPr>
            <w:r>
              <w:t>Низкий старт (до 40 м). Стартовый</w:t>
            </w:r>
            <w:r>
              <w:rPr>
                <w:rFonts w:cs="Times New Roman"/>
              </w:rPr>
              <w:t xml:space="preserve"> разгон. </w:t>
            </w:r>
          </w:p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Эстафетный </w:t>
            </w:r>
            <w:r>
              <w:rPr>
                <w:rFonts w:cs="Times New Roman"/>
              </w:rPr>
              <w:br/>
              <w:t>бег.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Финиширование. Эстафетный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(70–80 м).</w:t>
            </w:r>
            <w:r>
              <w:rPr>
                <w:rFonts w:cs="Times New Roman"/>
              </w:rPr>
              <w:t xml:space="preserve"> Финиширование.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(до 40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(100 м).</w:t>
            </w:r>
            <w:r>
              <w:rPr>
                <w:rFonts w:cs="Times New Roman"/>
              </w:rPr>
              <w:t xml:space="preserve"> Финиширование.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на результат </w:t>
            </w:r>
            <w:r>
              <w:rPr>
                <w:rFonts w:cs="Times New Roman"/>
                <w:i/>
                <w:iCs/>
              </w:rPr>
              <w:t>(100 м).</w:t>
            </w:r>
            <w:r>
              <w:rPr>
                <w:rFonts w:cs="Times New Roman"/>
              </w:rPr>
              <w:t xml:space="preserve"> Эстафетный бег. 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Прыжок в длину с места. Отталкивание. Челночный бег. Биохимические основы прыжков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Прыжок в длину с места. Отталкивание. Челночный бег. 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Прыжок в длину на результат. </w:t>
            </w:r>
            <w:bookmarkStart w:id="15" w:name="__DdeLink__17857_1359774469"/>
            <w:r>
              <w:rPr>
                <w:rFonts w:cs="Times New Roman"/>
              </w:rPr>
              <w:t>Спортивные игры</w:t>
            </w:r>
            <w:bookmarkEnd w:id="15"/>
            <w:r>
              <w:rPr>
                <w:rFonts w:cs="Times New Roman"/>
              </w:rPr>
              <w:t>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  <w:rPr>
                <w:lang w:val="en-US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мяча на дальность с 5–6 беговых шагов. Челночный бег. Биохимическая основа метания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Метание гранаты из различных положений.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Метание гранаты на дальность. </w:t>
            </w:r>
            <w:bookmarkStart w:id="16" w:name="__DdeLink__6540_1936776400"/>
            <w:bookmarkEnd w:id="16"/>
            <w:r>
              <w:rPr>
                <w:rFonts w:cs="Times New Roman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гранаты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Беседа: способы контроля и оценки физического развития и физической подготовленности. Бег </w:t>
            </w:r>
            <w:r>
              <w:rPr>
                <w:rFonts w:cs="Times New Roman"/>
                <w:i/>
                <w:iCs/>
              </w:rPr>
              <w:t>(15 мин).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bookmarkStart w:id="17" w:name="__DdeLink__6704_591641795"/>
            <w:r>
              <w:rPr>
                <w:rFonts w:cs="Times New Roman"/>
              </w:rPr>
              <w:t>Кроссовая подготовка</w:t>
            </w:r>
            <w:bookmarkEnd w:id="17"/>
            <w:r>
              <w:rPr>
                <w:rFonts w:cs="Times New Roman"/>
              </w:rPr>
              <w:t xml:space="preserve">. 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(19 мин).</w:t>
            </w:r>
            <w:r>
              <w:rPr>
                <w:rFonts w:cs="Times New Roman"/>
              </w:rPr>
              <w:t xml:space="preserve"> Спортивные </w:t>
            </w:r>
            <w:r>
              <w:rPr>
                <w:rFonts w:cs="Times New Roman"/>
              </w:rPr>
              <w:lastRenderedPageBreak/>
              <w:t>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21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Кроссовая подготовка. Бег </w:t>
            </w:r>
            <w:r>
              <w:rPr>
                <w:rFonts w:cs="Times New Roman"/>
                <w:i/>
                <w:iCs/>
              </w:rPr>
              <w:t>(19 мин).</w:t>
            </w:r>
            <w:r>
              <w:rPr>
                <w:rFonts w:cs="Times New Roman"/>
              </w:rPr>
              <w:t xml:space="preserve">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 xml:space="preserve">(2000 м-Д, 3000 </w:t>
            </w:r>
            <w:proofErr w:type="spellStart"/>
            <w:r>
              <w:rPr>
                <w:rFonts w:cs="Times New Roman"/>
                <w:i/>
                <w:iCs/>
              </w:rPr>
              <w:t>м-М</w:t>
            </w:r>
            <w:proofErr w:type="spellEnd"/>
            <w:r>
              <w:rPr>
                <w:rFonts w:cs="Times New Roman"/>
                <w:i/>
                <w:iCs/>
              </w:rPr>
              <w:t>)</w:t>
            </w:r>
            <w:r>
              <w:rPr>
                <w:rFonts w:cs="Times New Roman"/>
              </w:rPr>
              <w:t xml:space="preserve">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Комбинации из передвижений и остановок игрока. Прием мяча двумя руками. Прямой нападающий удар. Позиционное нападение.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Учебная игра в волейбол.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95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Гимнастика</w:t>
            </w: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lang w:eastAsia="ru-RU"/>
              </w:rPr>
              <w:t>Правила и способы планирования системы индивидуальных занятий физическими упражнениями различной направленности</w:t>
            </w:r>
            <w:r>
              <w:rPr>
                <w:rFonts w:cs="Times New Roman"/>
              </w:rPr>
              <w:t>. Повороты в движении. Толчком ног подъем в упор на верхнюю жердь.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>Повороты в движении. Толчком ног подъем в упор на верхнюю жердь (</w:t>
            </w:r>
            <w:proofErr w:type="spellStart"/>
            <w:r>
              <w:rPr>
                <w:rFonts w:cs="Times New Roman"/>
              </w:rPr>
              <w:t>д</w:t>
            </w:r>
            <w:proofErr w:type="spellEnd"/>
            <w:r>
              <w:rPr>
                <w:rFonts w:cs="Times New Roman"/>
              </w:rPr>
              <w:t>). Подъем в упор из виса силой (м).</w:t>
            </w:r>
            <w:r>
              <w:rPr>
                <w:lang w:eastAsia="ru-RU"/>
              </w:rPr>
              <w:t xml:space="preserve">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Перестроение из колонны по одному в колонну по четыре. Толчком ног подъем в упор на верхнюю жердь (</w:t>
            </w:r>
            <w:proofErr w:type="spellStart"/>
            <w:r>
              <w:rPr>
                <w:rFonts w:cs="Times New Roman"/>
              </w:rPr>
              <w:t>д</w:t>
            </w:r>
            <w:proofErr w:type="spellEnd"/>
            <w:r>
              <w:rPr>
                <w:rFonts w:cs="Times New Roman"/>
              </w:rPr>
              <w:t>). Подъем в упор из виса силой (м).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Толчком двух ног вис углом. </w:t>
            </w:r>
            <w:r>
              <w:rPr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29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Равновесие на верхней жерди. </w:t>
            </w:r>
            <w:r>
              <w:rPr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Равновесие на верхней жерди. </w:t>
            </w:r>
            <w:r>
              <w:rPr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Повороты в движении. Равновесие на верхней жерди. </w:t>
            </w:r>
            <w:r>
              <w:rPr>
                <w:lang w:eastAsia="ru-RU"/>
              </w:rPr>
              <w:t>Подъем разгибом. Лазание по канату в два приема на скорость.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Перестроение из колонны по одному в колонны по четыре, по восемь в движении. Упор присев на одной ноге.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Выполнение комбинации на брусьях.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Индивидуально подобранные композиции из дыхательных, силовых и скоростно-силовых упражнений,  комплексы упражнений на растяжение  и напряжение мышц.  </w:t>
            </w:r>
            <w:proofErr w:type="gramStart"/>
            <w:r>
              <w:rPr>
                <w:rFonts w:cs="Times New Roman"/>
              </w:rPr>
              <w:t>Сед</w:t>
            </w:r>
            <w:proofErr w:type="gramEnd"/>
            <w:r>
              <w:rPr>
                <w:rFonts w:cs="Times New Roman"/>
              </w:rPr>
              <w:t xml:space="preserve"> углом. Стойка на лопатках. Кувырок назад.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Длинный кувырок. Стойка на лопатках. Кувырок назад. </w:t>
            </w:r>
            <w:r>
              <w:rPr>
                <w:lang w:eastAsia="ru-RU"/>
              </w:rPr>
              <w:t>Подъем разгибом. Лазание по канату, по гимнастической стенке без помощи ног</w:t>
            </w:r>
            <w:proofErr w:type="gramStart"/>
            <w:r>
              <w:rPr>
                <w:lang w:eastAsia="ru-RU"/>
              </w:rPr>
              <w:t xml:space="preserve">.. </w:t>
            </w:r>
            <w:proofErr w:type="gramEnd"/>
            <w:r>
              <w:rPr>
                <w:lang w:eastAsia="ru-RU"/>
              </w:rPr>
              <w:t>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Стойка на руках </w:t>
            </w:r>
            <w:r>
              <w:rPr>
                <w:rFonts w:cs="Times New Roman"/>
                <w:i/>
                <w:iCs/>
              </w:rPr>
              <w:t>(с помощью)</w:t>
            </w:r>
            <w:r>
              <w:rPr>
                <w:rFonts w:cs="Times New Roman"/>
              </w:rPr>
              <w:t xml:space="preserve">. Стоя на коленях, наклон назад. </w:t>
            </w:r>
            <w:r>
              <w:rPr>
                <w:lang w:eastAsia="ru-RU"/>
              </w:rPr>
              <w:t>Подъем разгибом. Лазание по канату, по гимнастической стенке без помощи ног</w:t>
            </w:r>
            <w:proofErr w:type="gramStart"/>
            <w:r>
              <w:rPr>
                <w:lang w:eastAsia="ru-RU"/>
              </w:rPr>
              <w:t xml:space="preserve">.. </w:t>
            </w:r>
            <w:proofErr w:type="gramEnd"/>
            <w:r>
              <w:rPr>
                <w:lang w:eastAsia="ru-RU"/>
              </w:rPr>
              <w:t>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Стойка на руках </w:t>
            </w:r>
            <w:r>
              <w:rPr>
                <w:rFonts w:cs="Times New Roman"/>
                <w:i/>
                <w:iCs/>
              </w:rPr>
              <w:t>(с помощью)</w:t>
            </w:r>
            <w:r>
              <w:rPr>
                <w:rFonts w:cs="Times New Roman"/>
              </w:rPr>
              <w:t xml:space="preserve">. Стоя на коленях, наклон назад. </w:t>
            </w:r>
            <w:r>
              <w:rPr>
                <w:lang w:eastAsia="ru-RU"/>
              </w:rPr>
              <w:t>Подъем разгибом. Лазание по канату, по гимнастической стенке без помощи ног. Подтягивания на перекладине.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38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eastAsia="Times New Roman" w:cs="Times New Roman"/>
                <w:iCs/>
              </w:rPr>
              <w:t xml:space="preserve">История развития плавания.  Основы техники </w:t>
            </w:r>
            <w:r>
              <w:rPr>
                <w:rFonts w:eastAsia="Times New Roman" w:cs="Times New Roman"/>
                <w:iCs/>
              </w:rPr>
              <w:lastRenderedPageBreak/>
              <w:t>плавания различными способами</w:t>
            </w:r>
            <w:proofErr w:type="gramStart"/>
            <w:r>
              <w:rPr>
                <w:rFonts w:eastAsia="Times New Roman" w:cs="Times New Roman"/>
                <w:iCs/>
              </w:rPr>
              <w:t xml:space="preserve"> .</w:t>
            </w:r>
            <w:proofErr w:type="gramEnd"/>
            <w:r>
              <w:rPr>
                <w:rFonts w:eastAsia="Times New Roman" w:cs="Times New Roman"/>
                <w:iCs/>
              </w:rPr>
              <w:t xml:space="preserve"> Правила поведения и ТБ на водоеме.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39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История развития плавания.  Основы техники плавания различными способами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Основы техники плавания различными способами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Основы техники плавания различными способами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Комплексы упражнений на растяжение и напряжение мышц. Комбинация из разученных элементов. Опорный прыжок через козла.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Опорный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</w:t>
            </w:r>
            <w:bookmarkStart w:id="18" w:name="__DdeLink__6743_115834270"/>
            <w:r>
              <w:rPr>
                <w:rFonts w:cs="Times New Roman"/>
              </w:rPr>
              <w:t xml:space="preserve">Опорный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bookmarkEnd w:id="18"/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Комбинация из разученных элементов. Прыжки в глубину. Опорный прыжок углом с разбега </w:t>
            </w:r>
            <w:r>
              <w:rPr>
                <w:rFonts w:cs="Times New Roman"/>
                <w:i/>
                <w:iCs/>
              </w:rPr>
              <w:t>(под углом к снаряду)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Атлетическая гимнастика: Комбинация из разученных элементов. Прыжки в глубину. Опорный прыжок.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Индивидуально подобранные композиции из упражнений, выполняемых с разной амплитудой, траекторией, ритмом, темпом, пространственной точностью. Опорный прыжок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jc w:val="center"/>
            </w:pPr>
            <w:r>
              <w:t>3 четверть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Первая медицинская  помощь при обморожении</w:t>
            </w:r>
            <w:proofErr w:type="gramStart"/>
            <w:r>
              <w:t xml:space="preserve">  С</w:t>
            </w:r>
            <w:proofErr w:type="gramEnd"/>
            <w:r>
              <w:t xml:space="preserve">овершенствовать технику попеременного </w:t>
            </w:r>
            <w:proofErr w:type="spellStart"/>
            <w:r>
              <w:t>двухшажного</w:t>
            </w:r>
            <w:proofErr w:type="spellEnd"/>
            <w:r>
              <w:t xml:space="preserve"> хода. Инструктаж по </w:t>
            </w:r>
            <w:proofErr w:type="gramStart"/>
            <w:r>
              <w:t>т. б</w:t>
            </w:r>
            <w:proofErr w:type="gramEnd"/>
            <w: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49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Прохождение дистанции  3 км. со средней скоростью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Зачёт по технике одновременного </w:t>
            </w:r>
            <w:proofErr w:type="spellStart"/>
            <w:r>
              <w:t>одношажного</w:t>
            </w:r>
            <w:proofErr w:type="spellEnd"/>
            <w:r>
              <w:t xml:space="preserve"> хода прохождение дистанции  со средней скоростью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зачёт по технике одновременного </w:t>
            </w:r>
            <w:proofErr w:type="spellStart"/>
            <w:r>
              <w:t>двушажного</w:t>
            </w:r>
            <w:proofErr w:type="spellEnd"/>
            <w:r>
              <w:t xml:space="preserve"> хода Соревнования на дистанции 2км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На учебном круге совершенствование техники  переходов с одного хода на другой.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Принять зачёты  по технике перехода с одновременного </w:t>
            </w:r>
            <w:proofErr w:type="spellStart"/>
            <w:r>
              <w:t>двухшажного</w:t>
            </w:r>
            <w:proofErr w:type="spellEnd"/>
            <w:r>
              <w:t xml:space="preserve"> хода на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Провести учёт умений в спусках и подъёмах с торможениями и поворотами.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провести соревнования (прикидку) на дистанцию 3к</w:t>
            </w:r>
            <w:proofErr w:type="gramStart"/>
            <w:r>
              <w:t>м(</w:t>
            </w:r>
            <w:proofErr w:type="gramEnd"/>
            <w:r>
              <w:t>м.) 2км(</w:t>
            </w:r>
            <w:proofErr w:type="spellStart"/>
            <w:r>
              <w:t>д</w:t>
            </w:r>
            <w:proofErr w:type="spellEnd"/>
            <w:r>
              <w:t>).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Совершенствовать технику ходов на дистанции  до 3, 5км по среднепересечённой местности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прохождение дистанции 6км-мальчики, 4км-девочки с переменной скоростью.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прохождение дистанции 6км-мальчики, 4км-девочки с переменной скоростью.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59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Совершенствовать технику ходов, пройти дистанцию до 3, 5км по среднепересечённой </w:t>
            </w:r>
            <w:r>
              <w:lastRenderedPageBreak/>
              <w:t>местности с использованием смены ходов в зависимости от рельефа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60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Совершенствовать спуски  с торможением – учёт умений соревнования на дистанции 5км-мал., 2км-дев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Соревнования на дистанции 5км-мал., 2км-дев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Сдача техники ходов (дополнительно) на уроке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Сдача техники ходов (дополнительно) на уроке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Похождение дистанции 5км мальчики 2км </w:t>
            </w:r>
            <w:proofErr w:type="gramStart"/>
            <w:r>
              <w:t>–д</w:t>
            </w:r>
            <w:proofErr w:type="gramEnd"/>
            <w: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Провести контрольные соревнования на уроке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Похождение дистанции 5км мальчики 2км </w:t>
            </w:r>
            <w:proofErr w:type="gramStart"/>
            <w:r>
              <w:t>–д</w:t>
            </w:r>
            <w:proofErr w:type="gramEnd"/>
            <w: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Похождение дистанции 5км мальчики 2км </w:t>
            </w:r>
            <w:proofErr w:type="gramStart"/>
            <w:r>
              <w:t>–д</w:t>
            </w:r>
            <w:proofErr w:type="gramEnd"/>
            <w: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 xml:space="preserve">Похождение дистанции 5км мальчики 2км </w:t>
            </w:r>
            <w:proofErr w:type="gramStart"/>
            <w:r>
              <w:t>–д</w:t>
            </w:r>
            <w:proofErr w:type="gramEnd"/>
            <w:r>
              <w:t>евочки.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69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парах с шагом. Прием мяча двумя руками снизу. Позиционное нападение.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технических приемов и командно-тактических действий в волейболе. Учебная игра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Комбинации из передвижений и остановок игрока. Верхняя передача мяча в парах с шагом. Прием мяча двумя руками снизу. Прямой нападающий удар.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шеренгах со сменой места. Прием мяча двумя руками снизу. Прямой нападающий удар через сетку. Нападение через 3-ю зону.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Технические приемы  и командно- технические действия в футболе. Правила игры в футбол.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технических приемов  и командно- тактических действий в футболе, мини-футболе.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Верхняя передача мяча в шеренгах со сменой места. Прямой нападающий удар через сетку. Нападение через 3-ю зону.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Комбинации из передвижений и остановок игрока. Прямой нападающий удар через сетку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Передачи мяча различными способами на месте. Бросок мяча в движении одной рукой от плеча. Инструктаж по ТБ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Передвижения и остановок игрока. Передачи мяча различными способами на месте. Бросок мяча в движении одной рукой от плеча. Быстрый прорыв </w:t>
            </w:r>
            <w:r>
              <w:rPr>
                <w:rFonts w:cs="Times New Roman"/>
                <w:i/>
                <w:iCs/>
              </w:rPr>
              <w:t xml:space="preserve">(2 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i/>
                <w:iCs/>
              </w:rPr>
              <w:t xml:space="preserve"> 1)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79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Совершенствование технических приемов и командно-тактических действий в баскетболе. Быстрый прорыв </w:t>
            </w:r>
            <w:r>
              <w:rPr>
                <w:rFonts w:cs="Times New Roman"/>
                <w:i/>
                <w:iCs/>
              </w:rPr>
              <w:t xml:space="preserve">(2 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i/>
                <w:iCs/>
              </w:rPr>
              <w:t xml:space="preserve"> 1)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lastRenderedPageBreak/>
              <w:t>80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Виды спортивных единоборств, их роль и значение. Приемы защиты и самообороны. Виды единоборств, входящие в программу Олимпийских игр.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Туризм – его оздоровительное, прикладное значение. Подготовка к походу. Правила поведения и ТБ в походе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Туризм – его оздоровительное, прикладное значение. Подготовка к походу.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 xml:space="preserve">Организация передвижения туристической группы. Меры безопасности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eastAsia="Times New Roman" w:cs="Times New Roman"/>
                <w:iCs/>
              </w:rPr>
            </w:pPr>
            <w:r>
              <w:rPr>
                <w:rFonts w:eastAsia="Times New Roman" w:cs="Times New Roman"/>
                <w:iCs/>
              </w:rPr>
              <w:t>Меры безопасности в походе. Устройство бивака и организации питания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(15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Передвижение различными способами с грузом на плечах по возвышающейся над землей опоре.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Передвижение различными способами с грузом на плечах по возвышающейся над землей опоре.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89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(17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93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(16 мин).</w:t>
            </w:r>
            <w:r>
              <w:rPr>
                <w:rFonts w:cs="Times New Roman"/>
              </w:rPr>
              <w:t xml:space="preserve"> Преодоление горизонтальной полосы препятствий.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94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(18 мин).</w:t>
            </w:r>
            <w:r>
              <w:rPr>
                <w:rFonts w:cs="Times New Roman"/>
              </w:rPr>
              <w:t xml:space="preserve"> Преодоление вертикальной полосы препятствий прыжком.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Бег </w:t>
            </w:r>
            <w:r>
              <w:rPr>
                <w:rFonts w:cs="Times New Roman"/>
                <w:i/>
                <w:iCs/>
              </w:rPr>
              <w:t>(2000 м)</w:t>
            </w:r>
            <w:r>
              <w:rPr>
                <w:rFonts w:cs="Times New Roman"/>
              </w:rPr>
              <w:t xml:space="preserve">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96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Стартовый разгон. Бег по дистанции </w:t>
            </w:r>
            <w:r>
              <w:rPr>
                <w:rFonts w:cs="Times New Roman"/>
                <w:i/>
                <w:iCs/>
              </w:rPr>
              <w:t>(70–90 м).</w:t>
            </w:r>
            <w:r>
              <w:rPr>
                <w:rFonts w:cs="Times New Roman"/>
              </w:rPr>
              <w:t xml:space="preserve">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97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t>(70–90 м)</w:t>
            </w:r>
            <w:r>
              <w:rPr>
                <w:rFonts w:cs="Times New Roman"/>
              </w:rPr>
              <w:t>. Финиширование. Челночный бег. Дозирование нагрузки при занятиях бегом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98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t>(70–90 м)</w:t>
            </w:r>
            <w:r>
              <w:rPr>
                <w:rFonts w:cs="Times New Roman"/>
              </w:rPr>
              <w:t xml:space="preserve">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99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Низкий старт </w:t>
            </w:r>
            <w:r>
              <w:rPr>
                <w:rFonts w:cs="Times New Roman"/>
                <w:i/>
                <w:iCs/>
              </w:rPr>
              <w:t>(30 м).</w:t>
            </w:r>
            <w:r>
              <w:rPr>
                <w:rFonts w:cs="Times New Roman"/>
              </w:rPr>
              <w:t xml:space="preserve"> Бег по дистанции 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  <w:i/>
                <w:iCs/>
              </w:rPr>
              <w:t>(70–90 м)</w:t>
            </w:r>
            <w:r>
              <w:rPr>
                <w:rFonts w:cs="Times New Roman"/>
              </w:rPr>
              <w:t>. Финиширование. Прикладное значение легкоатлетических упражнений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100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Метание мяча на дальность с 5–6 беговых шагов. Биохимическая основа метания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101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Метание гранаты. Челночный бег.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102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Оздоровительные системы физического воспитания. Метание гранаты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6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  <w:tr w:rsidR="000F3575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jc w:val="center"/>
            </w:pPr>
            <w:r>
              <w:t>102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>
            <w:pPr>
              <w:pStyle w:val="aff0"/>
              <w:jc w:val="center"/>
            </w:pPr>
          </w:p>
        </w:tc>
      </w:tr>
    </w:tbl>
    <w:p w:rsidR="000F3575" w:rsidRDefault="000F3575">
      <w:pPr>
        <w:pStyle w:val="afb"/>
        <w:rPr>
          <w:b/>
          <w:bCs/>
          <w:szCs w:val="28"/>
        </w:rPr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  <w:ind w:firstLine="0"/>
      </w:pPr>
    </w:p>
    <w:p w:rsidR="000F3575" w:rsidRDefault="007B00A8">
      <w:pPr>
        <w:pStyle w:val="afb"/>
      </w:pPr>
      <w:bookmarkStart w:id="19" w:name="_Toc423590468"/>
      <w:bookmarkEnd w:id="19"/>
      <w:r>
        <w:t>Содержание тем учебного курса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1.1. </w:t>
      </w:r>
      <w:proofErr w:type="spellStart"/>
      <w:r>
        <w:rPr>
          <w:szCs w:val="28"/>
        </w:rPr>
        <w:t>Социокультурные</w:t>
      </w:r>
      <w:proofErr w:type="spellEnd"/>
      <w:r>
        <w:rPr>
          <w:szCs w:val="28"/>
        </w:rPr>
        <w:t xml:space="preserve"> основы.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10 класс. Физическая культура общества и человека, понятие физической культуры личности. Ценностные ориентации индивидуальной физкультурной деятельности: укрепление здоровья, физическое совершенствование и формирование здорового образа жизни. Современное олимпийское и физкультурно-массовое движения.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11 класс. Спортивно-оздоровительные системы физических упражнений в отечественной и зарубежной культуре, их цели и задачи, основы содержания и формы организации.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1.2. Психолого-педагогические основы.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10 класс. Способы индивидуальной организации, планирования, регулирования и контроля физических нагрузок во время занятий физическими упражнениями. Основные формы и виды физических упражнений.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Понятие телосложения и характеристика его основных типов, способы составления комплексов физических упражнений из современных систем физического воспитания.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Основные технико-тактические действия в избранном виде спорта.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11 класс. Основы организации и проведения спортивно-массовых соревнований по различным видам спорта. Особенности самостоятельной подготовки к участию в спортивно-массовых мероприятиях. Способы регулирования массы тела.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1.3. Медико-биологические основы.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10 класс. Роль физической культуры и спорта в профилактике заболеваний и укрепления здоровья. Основы организации двигательного режима,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11 класс. Особенности техники безопасности и профилактики травматизма, профилактические и восстановительные мероприятия при организации и проведении спортивно-массовых и индивидуальных форм занятий физической культурой и спортом.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Вредные привычки, причины их возникновения и пагубное влияние на здоровье.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1.4. Приемы </w:t>
      </w:r>
      <w:proofErr w:type="spellStart"/>
      <w:r>
        <w:rPr>
          <w:szCs w:val="28"/>
        </w:rPr>
        <w:t>саморегуляции</w:t>
      </w:r>
      <w:proofErr w:type="spellEnd"/>
      <w:r>
        <w:rPr>
          <w:szCs w:val="28"/>
        </w:rPr>
        <w:t>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10–11 классы. Аутогенная тренировка. </w:t>
      </w:r>
      <w:proofErr w:type="spellStart"/>
      <w:r>
        <w:rPr>
          <w:szCs w:val="28"/>
        </w:rPr>
        <w:t>Психомышечная</w:t>
      </w:r>
      <w:proofErr w:type="spellEnd"/>
      <w:r>
        <w:rPr>
          <w:szCs w:val="28"/>
        </w:rPr>
        <w:t xml:space="preserve"> и психорегулирующие тренировки. Элементы йоги.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lastRenderedPageBreak/>
        <w:t>1.5. Баскетбол.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10–11 классы. Терминология баскетбола. Влияние игровых упражнений на развитие координационных способностей, </w:t>
      </w:r>
      <w:proofErr w:type="spellStart"/>
      <w:r>
        <w:rPr>
          <w:szCs w:val="28"/>
        </w:rPr>
        <w:t>психохимические</w:t>
      </w:r>
      <w:proofErr w:type="spellEnd"/>
      <w:r>
        <w:rPr>
          <w:szCs w:val="28"/>
        </w:rPr>
        <w:t xml:space="preserve"> процессы; воспитание нравственных и волевых качеств. Правила игры. Техника безопасности при занятиях баскетболом. Организация и проведение соревнований. Самоконтроль и дозирование нагрузки при занятиях баскетболом.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1.6. Волейбол.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10–11 классы. Терминология волейбола. Влияние игровых упражнений на развитие координационных способностей, </w:t>
      </w:r>
      <w:proofErr w:type="spellStart"/>
      <w:r>
        <w:rPr>
          <w:szCs w:val="28"/>
        </w:rPr>
        <w:t>психохимические</w:t>
      </w:r>
      <w:proofErr w:type="spellEnd"/>
      <w:r>
        <w:rPr>
          <w:szCs w:val="28"/>
        </w:rPr>
        <w:t xml:space="preserve"> процессы, воспитание нравственных и волевых качеств. Правила игры. Техника безопасности при занятиях баскетболом. Организация и проведение соревнований. Самоконтроль и дозирование нагрузки при занятиях баскетболом.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1.7. Гимнастика с элементами акробатики.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10–11 классы. Основы биомеханики гимнастических упражнений. Влияние гимнастических упражнений на телосложение человека. Техника безопасности при занятиях гимнастикой. Оказание первой помощи при занятиях гимнастическими упражнениями. Самоконтроль при занятиях гимнастикой.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1.8. Легкая атлетика.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>10–11 классы. Основы биомеханики легкоатлетических упражнений. Влияние легкой атлетики на развитие двигательных качеств. Правила проведения соревнований. Техника безопасности при проведении занятий легкой атлетикой. Самоконтроль при занятиях легкой атлетикой.</w:t>
      </w: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jc w:val="both"/>
        <w:rPr>
          <w:rFonts w:ascii="Times New Roman" w:hAnsi="Times New Roman"/>
          <w:sz w:val="28"/>
          <w:szCs w:val="28"/>
        </w:rPr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7B00A8">
      <w:pPr>
        <w:pStyle w:val="afb"/>
      </w:pPr>
      <w:bookmarkStart w:id="20" w:name="_Toc423590469"/>
      <w:bookmarkEnd w:id="20"/>
      <w:r>
        <w:t>Требования к уровню подготовки учащихся, обучающихся по данной программе</w:t>
      </w:r>
    </w:p>
    <w:p w:rsidR="000F3575" w:rsidRDefault="000F3575">
      <w:pPr>
        <w:pStyle w:val="afb"/>
        <w:rPr>
          <w:szCs w:val="28"/>
        </w:rPr>
      </w:pPr>
      <w:bookmarkStart w:id="21" w:name="_Toc423590470"/>
      <w:bookmarkEnd w:id="21"/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 результате изучения физической культуры на базовом уровне ученик должен: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знать/понимать: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влияние оздоровительных систем физического воспитания на укрепление здоровья, профилактику профессиональных заболеваний и вредных привычек;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способы контроля и оценки физического развития и физической подготовленности;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правила и способы планирования системы индивидуальных занятий физическими упражнениями различной направленности;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уметь: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выполнять простейшие приемы самомассажа и релаксации;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выполнять приемы защиты и самообороны, страховки и самостраховки;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осуществлять творческое сотрудничество в коллективных формах занятий физической культурой;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szCs w:val="28"/>
        </w:rPr>
        <w:t>для</w:t>
      </w:r>
      <w:proofErr w:type="gramEnd"/>
      <w:r>
        <w:rPr>
          <w:szCs w:val="28"/>
        </w:rPr>
        <w:t xml:space="preserve">: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повышения работоспособности, укрепления и сохранения здоровья;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0F3575" w:rsidRDefault="007B00A8">
      <w:pPr>
        <w:pStyle w:val="afb"/>
        <w:rPr>
          <w:szCs w:val="28"/>
        </w:rPr>
      </w:pPr>
      <w:r>
        <w:rPr>
          <w:szCs w:val="28"/>
        </w:rPr>
        <w:t xml:space="preserve">активной творческой жизнедеятельности, выбора и формирования здорового образа жизни. </w:t>
      </w:r>
    </w:p>
    <w:p w:rsidR="000F3575" w:rsidRDefault="007B00A8">
      <w:pPr>
        <w:pStyle w:val="afb"/>
      </w:pPr>
      <w:r>
        <w:rPr>
          <w:szCs w:val="28"/>
        </w:rPr>
        <w:t xml:space="preserve">Важной особенностью образовательного процесса в средней школе является оценивание учащихся, предусмотренное как по окончании раздела, так и по мере освоения умений и навыков. По окончании основной школы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</w:t>
      </w:r>
      <w:r>
        <w:rPr>
          <w:szCs w:val="28"/>
        </w:rPr>
        <w:lastRenderedPageBreak/>
        <w:t>образования. По окончании средней школы учащийся сдает дифференцированный зачет. Демонстрировать.</w:t>
      </w:r>
    </w:p>
    <w:tbl>
      <w:tblPr>
        <w:tblW w:w="9104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0" w:type="dxa"/>
          <w:left w:w="-7" w:type="dxa"/>
          <w:bottom w:w="60" w:type="dxa"/>
          <w:right w:w="60" w:type="dxa"/>
        </w:tblCellMar>
        <w:tblLook w:val="04A0"/>
      </w:tblPr>
      <w:tblGrid>
        <w:gridCol w:w="1991"/>
        <w:gridCol w:w="4644"/>
        <w:gridCol w:w="1070"/>
        <w:gridCol w:w="1399"/>
      </w:tblGrid>
      <w:tr w:rsidR="000F3575">
        <w:trPr>
          <w:jc w:val="center"/>
        </w:trPr>
        <w:tc>
          <w:tcPr>
            <w:tcW w:w="19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Физическая</w:t>
            </w:r>
          </w:p>
          <w:p w:rsidR="000F3575" w:rsidRDefault="007B00A8">
            <w:pPr>
              <w:pStyle w:val="aff0"/>
            </w:pPr>
            <w:r>
              <w:t>способность</w:t>
            </w:r>
          </w:p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Физические упражнения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Юноши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t>Девушки</w:t>
            </w:r>
          </w:p>
        </w:tc>
      </w:tr>
      <w:tr w:rsidR="000F3575">
        <w:trPr>
          <w:trHeight w:val="420"/>
          <w:jc w:val="center"/>
        </w:trPr>
        <w:tc>
          <w:tcPr>
            <w:tcW w:w="19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Скоростные</w:t>
            </w:r>
          </w:p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 xml:space="preserve">Бег 100 м, 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0F3575" w:rsidRDefault="007B00A8">
            <w:pPr>
              <w:pStyle w:val="aff0"/>
            </w:pPr>
            <w:r>
              <w:t xml:space="preserve">Бег 30 м,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14,3</w:t>
            </w:r>
          </w:p>
          <w:p w:rsidR="000F3575" w:rsidRDefault="007B00A8">
            <w:pPr>
              <w:pStyle w:val="aff0"/>
            </w:pPr>
            <w:r>
              <w:t>5,0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17,5</w:t>
            </w:r>
          </w:p>
          <w:p w:rsidR="000F3575" w:rsidRDefault="007B00A8">
            <w:pPr>
              <w:pStyle w:val="aff0"/>
            </w:pPr>
            <w:r>
              <w:t>5,4</w:t>
            </w:r>
          </w:p>
        </w:tc>
      </w:tr>
      <w:tr w:rsidR="000F3575">
        <w:trPr>
          <w:trHeight w:val="420"/>
          <w:jc w:val="center"/>
        </w:trPr>
        <w:tc>
          <w:tcPr>
            <w:tcW w:w="199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Силовые</w:t>
            </w:r>
          </w:p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Подтягивания в висе на высокой перекладине, количество раз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10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–</w:t>
            </w:r>
          </w:p>
        </w:tc>
      </w:tr>
      <w:tr w:rsidR="000F3575">
        <w:trPr>
          <w:trHeight w:val="465"/>
          <w:jc w:val="center"/>
        </w:trPr>
        <w:tc>
          <w:tcPr>
            <w:tcW w:w="19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 xml:space="preserve">Подтягивания из виса, лежа на низкой </w:t>
            </w:r>
            <w:r>
              <w:br/>
              <w:t>перекладине, количество раз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–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14</w:t>
            </w:r>
          </w:p>
        </w:tc>
      </w:tr>
      <w:tr w:rsidR="000F3575">
        <w:trPr>
          <w:trHeight w:val="285"/>
          <w:jc w:val="center"/>
        </w:trPr>
        <w:tc>
          <w:tcPr>
            <w:tcW w:w="19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 xml:space="preserve">Прыжок в длину с места, </w:t>
            </w:r>
            <w:proofErr w:type="gramStart"/>
            <w:r>
              <w:t>см</w:t>
            </w:r>
            <w:proofErr w:type="gramEnd"/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215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170</w:t>
            </w:r>
          </w:p>
        </w:tc>
      </w:tr>
      <w:tr w:rsidR="000F3575">
        <w:trPr>
          <w:trHeight w:val="75"/>
          <w:jc w:val="center"/>
        </w:trPr>
        <w:tc>
          <w:tcPr>
            <w:tcW w:w="199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К выносливости</w:t>
            </w:r>
          </w:p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Бег 2000 м, мин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–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10,00</w:t>
            </w:r>
          </w:p>
        </w:tc>
      </w:tr>
      <w:tr w:rsidR="000F3575">
        <w:trPr>
          <w:trHeight w:val="75"/>
          <w:jc w:val="center"/>
        </w:trPr>
        <w:tc>
          <w:tcPr>
            <w:tcW w:w="19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4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Бег 3000 м, мин</w:t>
            </w:r>
          </w:p>
        </w:tc>
        <w:tc>
          <w:tcPr>
            <w:tcW w:w="1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13,30</w:t>
            </w:r>
          </w:p>
        </w:tc>
        <w:tc>
          <w:tcPr>
            <w:tcW w:w="1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</w:pPr>
            <w:r>
              <w:t>–</w:t>
            </w:r>
          </w:p>
        </w:tc>
      </w:tr>
    </w:tbl>
    <w:p w:rsidR="000F3575" w:rsidRDefault="000F3575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</w:p>
    <w:p w:rsidR="000F3575" w:rsidRDefault="000F3575">
      <w:pPr>
        <w:pStyle w:val="afb"/>
        <w:rPr>
          <w:szCs w:val="28"/>
        </w:rPr>
      </w:pPr>
    </w:p>
    <w:p w:rsidR="000F3575" w:rsidRDefault="007B00A8">
      <w:pPr>
        <w:pStyle w:val="afb"/>
      </w:pPr>
      <w:proofErr w:type="gramStart"/>
      <w:r>
        <w:t>Виды испытаний (тесты) и нормативы Комплекса ГТО, государственные требования к ним, требования к оценке знаний и умений, а также порядок организации и проведения тестирования всех групп населения утверждаются федеральным органом исполнительной власти, осуществляющим функции  по выработке и реализации государственной политики и нормативно-правовому регулированию в сфере физической культуры и спорта, по согласованию с федеральным органом исполнительной власти, осуществляющим функции по выработке</w:t>
      </w:r>
      <w:proofErr w:type="gramEnd"/>
      <w:r>
        <w:t xml:space="preserve"> государственной политики и нормативно-правовому регулированию в сфере образования 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0F3575" w:rsidRDefault="007B00A8">
      <w:pPr>
        <w:pStyle w:val="afb"/>
      </w:pPr>
      <w:r>
        <w:t>Виды испытаний (тесты) и нормативные требования включают:</w:t>
      </w:r>
    </w:p>
    <w:p w:rsidR="000F3575" w:rsidRDefault="007B00A8">
      <w:pPr>
        <w:pStyle w:val="afb"/>
      </w:pPr>
      <w:r>
        <w:t xml:space="preserve">Виды испытаний (тесты), входящие в Комплекс ГТО, подразделяются </w:t>
      </w:r>
      <w:proofErr w:type="gramStart"/>
      <w:r>
        <w:t>на</w:t>
      </w:r>
      <w:proofErr w:type="gramEnd"/>
      <w:r>
        <w:t xml:space="preserve">  обязательные и по выбору.</w:t>
      </w:r>
    </w:p>
    <w:p w:rsidR="000F3575" w:rsidRDefault="007B00A8">
      <w:pPr>
        <w:pStyle w:val="afb"/>
      </w:pPr>
      <w:r>
        <w:t>Обязательные испытания (тесты) в соответствии со ступенями:</w:t>
      </w:r>
    </w:p>
    <w:p w:rsidR="000F3575" w:rsidRDefault="007B00A8">
      <w:pPr>
        <w:pStyle w:val="afb"/>
      </w:pPr>
      <w:r>
        <w:t>испытания (тесты) на развитие быстроты;</w:t>
      </w:r>
    </w:p>
    <w:p w:rsidR="000F3575" w:rsidRDefault="007B00A8">
      <w:pPr>
        <w:pStyle w:val="afb"/>
      </w:pPr>
      <w:r>
        <w:t>испытания (тесты) на определение развития скоростных возможностей;</w:t>
      </w:r>
    </w:p>
    <w:p w:rsidR="000F3575" w:rsidRDefault="007B00A8">
      <w:pPr>
        <w:pStyle w:val="afb"/>
      </w:pPr>
      <w:r>
        <w:t>испытания (тесты) на определение развития выносливости;</w:t>
      </w:r>
    </w:p>
    <w:p w:rsidR="000F3575" w:rsidRDefault="007B00A8">
      <w:pPr>
        <w:pStyle w:val="afb"/>
      </w:pPr>
      <w:r>
        <w:t>испытания (тесты) на определение скоростно-силовых возможностей;</w:t>
      </w:r>
    </w:p>
    <w:p w:rsidR="000F3575" w:rsidRDefault="007B00A8">
      <w:pPr>
        <w:pStyle w:val="afb"/>
      </w:pPr>
      <w:r>
        <w:t>испытания (тесты) на определение развития силы и силовой выносливости;</w:t>
      </w:r>
    </w:p>
    <w:p w:rsidR="000F3575" w:rsidRDefault="007B00A8">
      <w:pPr>
        <w:pStyle w:val="afb"/>
      </w:pPr>
      <w:r>
        <w:t>испытания (тесты) на развитие гибкости.</w:t>
      </w:r>
    </w:p>
    <w:p w:rsidR="000F3575" w:rsidRDefault="007B00A8">
      <w:pPr>
        <w:pStyle w:val="afb"/>
      </w:pPr>
      <w:r>
        <w:t>Испытания (тесты) по выбору в соответствии со ступенями:</w:t>
      </w:r>
    </w:p>
    <w:p w:rsidR="000F3575" w:rsidRDefault="007B00A8">
      <w:pPr>
        <w:pStyle w:val="afb"/>
      </w:pPr>
      <w:r>
        <w:t>испытания (тесты) на развитие координационных способностей;</w:t>
      </w:r>
    </w:p>
    <w:p w:rsidR="000F3575" w:rsidRDefault="007B00A8">
      <w:pPr>
        <w:pStyle w:val="afb"/>
      </w:pPr>
      <w:r>
        <w:t>испытания (тесты) на овладение прикладным навыком.</w:t>
      </w:r>
    </w:p>
    <w:p w:rsidR="000F3575" w:rsidRDefault="000F3575">
      <w:pPr>
        <w:pStyle w:val="afb"/>
      </w:pPr>
    </w:p>
    <w:p w:rsidR="000F3575" w:rsidRDefault="007B00A8">
      <w:pPr>
        <w:pStyle w:val="afb"/>
      </w:pPr>
      <w:r>
        <w:t xml:space="preserve">Виды испытаний (тесты), входящие в Комплекс ГТО, выполняются в соответствии с методическими рекомендациями по выполнению видов испытаний (тестов), входящих во Всероссийский физкультурно-спортивный комплекс  ГТО (приложение № 3).                   </w:t>
      </w:r>
    </w:p>
    <w:p w:rsidR="000F3575" w:rsidRDefault="007B00A8">
      <w:pPr>
        <w:pStyle w:val="afb"/>
      </w:pPr>
      <w:r>
        <w:t xml:space="preserve">- испытания (тесты) на силу, быстроту, выносливость и гибкость являются обязательными для получения знаков отличия Комплекса ГТО. </w:t>
      </w:r>
    </w:p>
    <w:p w:rsidR="000F3575" w:rsidRDefault="007B00A8">
      <w:pPr>
        <w:pStyle w:val="afb"/>
      </w:pPr>
      <w:r>
        <w:t>- выполнение видов испытаний (тестов), направленных на овладение прикладными навыками и развитие координационных способностей, осуществляется по выбору.</w:t>
      </w:r>
    </w:p>
    <w:p w:rsidR="000F3575" w:rsidRDefault="007B00A8">
      <w:pPr>
        <w:pStyle w:val="afb"/>
      </w:pPr>
      <w:r>
        <w:lastRenderedPageBreak/>
        <w:t>Организация проведения испытаний (тестов), входящих в Комплекс ГТО, осуществляется в соответствии с методическими рекомендациями, изложенными в приложении № 4.</w:t>
      </w:r>
    </w:p>
    <w:p w:rsidR="000F3575" w:rsidRDefault="007B00A8">
      <w:pPr>
        <w:pStyle w:val="afb"/>
      </w:pPr>
      <w:r>
        <w:t>ОЦЕНКА УРОВНЯ ЗНАНИЙ И УМЕНИЙ ВСЕРОССИЙСКОГО ФИЗКУЛЬТУРНО-СПОРТИВНОГО КОМПЛЕКСА ГТО в области физической культуры и спорта  включает проверку знаний и умений по следующим разделам:</w:t>
      </w:r>
    </w:p>
    <w:p w:rsidR="000F3575" w:rsidRDefault="007B00A8">
      <w:pPr>
        <w:pStyle w:val="afb"/>
      </w:pPr>
      <w:r>
        <w:t xml:space="preserve">влияние занятий физической культурой на состояние здоровья, повышение умственной и физической работоспособности; </w:t>
      </w:r>
    </w:p>
    <w:p w:rsidR="000F3575" w:rsidRDefault="007B00A8">
      <w:pPr>
        <w:pStyle w:val="afb"/>
      </w:pPr>
      <w:r>
        <w:t>гигиена занятий физической культурой;</w:t>
      </w:r>
    </w:p>
    <w:p w:rsidR="000F3575" w:rsidRDefault="007B00A8">
      <w:pPr>
        <w:pStyle w:val="afb"/>
      </w:pPr>
      <w:r>
        <w:t xml:space="preserve">основные методы контроля физического состояния при занятиях различными физкультурно-оздоровительными системами и видами спорта; </w:t>
      </w:r>
    </w:p>
    <w:p w:rsidR="000F3575" w:rsidRDefault="007B00A8">
      <w:pPr>
        <w:pStyle w:val="afb"/>
      </w:pPr>
      <w:r>
        <w:t xml:space="preserve">основы методики самостоятельных занятий; </w:t>
      </w:r>
    </w:p>
    <w:p w:rsidR="000F3575" w:rsidRDefault="007B00A8">
      <w:pPr>
        <w:pStyle w:val="afb"/>
      </w:pPr>
      <w:r>
        <w:t>основы истории развития физической культуры и спорта;</w:t>
      </w:r>
    </w:p>
    <w:p w:rsidR="000F3575" w:rsidRDefault="007B00A8">
      <w:pPr>
        <w:pStyle w:val="afb"/>
      </w:pPr>
      <w:r>
        <w:t>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0F3575" w:rsidRDefault="000F3575">
      <w:pPr>
        <w:pStyle w:val="afb"/>
      </w:pPr>
    </w:p>
    <w:p w:rsidR="000F3575" w:rsidRDefault="007B00A8">
      <w:pPr>
        <w:pStyle w:val="afb"/>
      </w:pPr>
      <w:r>
        <w:t>Спортивная часть Комплекса включает разрядные требования для многоборий, состоящих из видов испытаний (тестов), входящих в Комплекс (приложение № 2).</w:t>
      </w:r>
    </w:p>
    <w:p w:rsidR="000F3575" w:rsidRDefault="007B00A8">
      <w:pPr>
        <w:pStyle w:val="afb"/>
      </w:pPr>
      <w:r>
        <w:t>Нормы и требования, выполнение которых необходимо для присвоения соответствующих спортивных разрядов и спортивных званий по видам многоборий Комплекса, утверждаются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физической культуры и спорта.</w:t>
      </w:r>
    </w:p>
    <w:p w:rsidR="000F3575" w:rsidRDefault="000F3575">
      <w:pPr>
        <w:pStyle w:val="afb"/>
        <w:ind w:firstLine="0"/>
        <w:rPr>
          <w:sz w:val="28"/>
          <w:szCs w:val="28"/>
        </w:rPr>
      </w:pPr>
    </w:p>
    <w:p w:rsidR="000F3575" w:rsidRDefault="000F3575">
      <w:pPr>
        <w:pStyle w:val="afb"/>
        <w:ind w:firstLine="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7B00A8">
      <w:pPr>
        <w:pStyle w:val="afa"/>
      </w:pPr>
      <w:bookmarkStart w:id="22" w:name="_Toc428797968"/>
      <w:bookmarkStart w:id="23" w:name="_Toc42359047081"/>
      <w:bookmarkEnd w:id="22"/>
      <w:bookmarkEnd w:id="23"/>
      <w:r>
        <w:t xml:space="preserve">Перечень </w:t>
      </w:r>
      <w:proofErr w:type="gramStart"/>
      <w:r>
        <w:t>учебно-методического</w:t>
      </w:r>
      <w:proofErr w:type="gramEnd"/>
      <w:r>
        <w:t xml:space="preserve"> </w:t>
      </w:r>
      <w:proofErr w:type="spellStart"/>
      <w:r>
        <w:t>обеспения</w:t>
      </w:r>
      <w:proofErr w:type="spellEnd"/>
    </w:p>
    <w:p w:rsidR="000F3575" w:rsidRDefault="007B00A8">
      <w:pPr>
        <w:pStyle w:val="afb"/>
      </w:pPr>
      <w:r>
        <w:t xml:space="preserve">К физкультурному оборудованию предъявляются педагогические, эстетические и гигиенические требования. </w:t>
      </w:r>
    </w:p>
    <w:p w:rsidR="000F3575" w:rsidRDefault="007B00A8">
      <w:pPr>
        <w:pStyle w:val="afb"/>
      </w:pPr>
      <w:r>
        <w:t xml:space="preserve"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 </w:t>
      </w:r>
    </w:p>
    <w:p w:rsidR="000F3575" w:rsidRDefault="007B00A8">
      <w:pPr>
        <w:pStyle w:val="afb"/>
      </w:pPr>
      <w:r>
        <w:t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</w:t>
      </w:r>
    </w:p>
    <w:tbl>
      <w:tblPr>
        <w:tblW w:w="9182" w:type="dxa"/>
        <w:tblInd w:w="-7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4A0"/>
      </w:tblPr>
      <w:tblGrid>
        <w:gridCol w:w="3084"/>
        <w:gridCol w:w="3683"/>
        <w:gridCol w:w="2415"/>
      </w:tblGrid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№ </w:t>
            </w:r>
          </w:p>
          <w:p w:rsidR="000F3575" w:rsidRDefault="007B00A8">
            <w:pPr>
              <w:pStyle w:val="aff0"/>
            </w:pPr>
            <w:r>
              <w:t xml:space="preserve">п/п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Наименование объектов и средств материально-технического обеспечения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Количество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1. </w:t>
            </w:r>
          </w:p>
        </w:tc>
        <w:tc>
          <w:tcPr>
            <w:tcW w:w="60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Основная литература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1.1.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Стандарт общего образования по физической культуре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1.2.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Примерная программа основного общего образования Физическая культура. – М.</w:t>
            </w:r>
            <w:proofErr w:type="gramStart"/>
            <w:r>
              <w:t xml:space="preserve"> :</w:t>
            </w:r>
            <w:proofErr w:type="gramEnd"/>
            <w:r>
              <w:t xml:space="preserve"> Просвещение, 2010. – 64 с. – (Стандарт второго поколения). – ISBN 978-5-09-020555-9.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1.3.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Программа общеобразовательных учреждений комплексная программа физического </w:t>
            </w:r>
            <w:r>
              <w:lastRenderedPageBreak/>
              <w:t xml:space="preserve">воспитания учащихся 1-11 классов. Учебное издание В. И. Лях, А. А. </w:t>
            </w:r>
            <w:proofErr w:type="spellStart"/>
            <w:r>
              <w:t>Зданевич</w:t>
            </w:r>
            <w:proofErr w:type="spellEnd"/>
            <w:r>
              <w:t>. Москва « Просвещение» 2006.</w:t>
            </w:r>
          </w:p>
          <w:p w:rsidR="000F3575" w:rsidRDefault="000F3575">
            <w:pPr>
              <w:pStyle w:val="aff0"/>
            </w:pP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lastRenderedPageBreak/>
              <w:t>Д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lastRenderedPageBreak/>
              <w:t xml:space="preserve">1.4.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Физическая культура. 10-11 классы 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 xml:space="preserve">ля </w:t>
            </w:r>
            <w:proofErr w:type="spellStart"/>
            <w:r>
              <w:t>общеобразоват</w:t>
            </w:r>
            <w:proofErr w:type="spellEnd"/>
            <w:r>
              <w:t xml:space="preserve">. организаций / В. И. Лях, А. А. </w:t>
            </w:r>
            <w:proofErr w:type="spellStart"/>
            <w:r>
              <w:t>Зданевич</w:t>
            </w:r>
            <w:proofErr w:type="spellEnd"/>
            <w:r>
              <w:t xml:space="preserve"> ; под ред. В. И. Ляха. – 8-е изд. – М. : Просвещение, 2013. – 237 с. : ил. – ISBN 978-5-09-030310-1.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Ф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Дополнительная литература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</w:pP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2.1.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Настольная </w:t>
            </w:r>
            <w:proofErr w:type="spellStart"/>
            <w:r>
              <w:t>енига</w:t>
            </w:r>
            <w:proofErr w:type="spellEnd"/>
            <w:r>
              <w:t xml:space="preserve"> учителя физической культуры</w:t>
            </w:r>
            <w:proofErr w:type="gramStart"/>
            <w:r>
              <w:t xml:space="preserve"> / А</w:t>
            </w:r>
            <w:proofErr w:type="gramEnd"/>
            <w:r>
              <w:t xml:space="preserve">вт.-сост. Г. И. Погодаев; </w:t>
            </w:r>
            <w:proofErr w:type="spellStart"/>
            <w:r>
              <w:t>Предисл</w:t>
            </w:r>
            <w:proofErr w:type="spellEnd"/>
            <w:r>
              <w:t xml:space="preserve">. В. В. Кузина, Н. Д. Никандрова. 2-е изд. </w:t>
            </w:r>
            <w:proofErr w:type="spellStart"/>
            <w:r>
              <w:t>перераб</w:t>
            </w:r>
            <w:proofErr w:type="spellEnd"/>
            <w:r>
              <w:t>. и доп. – М.: Физкультура и спорт, 2000. – 496 с., ил. 5-278-00686-2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Д</w:t>
            </w:r>
          </w:p>
        </w:tc>
      </w:tr>
      <w:tr w:rsidR="000F3575">
        <w:trPr>
          <w:trHeight w:val="268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proofErr w:type="spellStart"/>
            <w:r>
              <w:t>Кофман</w:t>
            </w:r>
            <w:proofErr w:type="spellEnd"/>
            <w:r>
              <w:t xml:space="preserve"> Л.Б. Настольная книга учителя физической культуры. – М., Физкультура и спорт, 1998.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>Д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Холодов Ж.К., Кузнецов В.С. Практикум по теории и методики физического воспитания 2001г.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2.4.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Физкультура. 5-11 классы: календарно-тематическое планирование по трёхчасовой программе / авт. Сост. В. И. </w:t>
            </w:r>
            <w:proofErr w:type="spellStart"/>
            <w:r>
              <w:t>Виненко</w:t>
            </w:r>
            <w:proofErr w:type="spellEnd"/>
            <w:r>
              <w:t>. – Волгоград: Учитель, 2009. – 254 с. ISBN 987-5-7057-0908-3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268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2.5.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Физкультура. Система лыжной подготовки детей и подростков: конспекты занятий / авт. Сост. М. В. </w:t>
            </w:r>
            <w:proofErr w:type="spellStart"/>
            <w:r>
              <w:t>Видякин</w:t>
            </w:r>
            <w:proofErr w:type="spellEnd"/>
            <w:r>
              <w:t>. – Волгоград: Учитель, 2008. – 171 с. ISBN 987-5-7057-0818-5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2.6.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Программа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t xml:space="preserve">Д 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Учебно-практическое оборудование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</w:pP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>3.1.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>Брусья гимнастические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>Д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Козел гимнастический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Канат для лазанья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3.4.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Перекладина гимнастическая (пристеночная)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3.5.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Стенка гимнастическая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3.6.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Скамейка гимнастическая жесткая (длиной 2 м)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3.7.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</w:pPr>
            <w:r>
              <w:rPr>
                <w:szCs w:val="23"/>
              </w:rPr>
              <w:t xml:space="preserve">Комплект навесного </w:t>
            </w:r>
            <w:r>
              <w:rPr>
                <w:szCs w:val="23"/>
              </w:rPr>
              <w:lastRenderedPageBreak/>
              <w:t xml:space="preserve">оборудования (перекладина)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lastRenderedPageBreak/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lastRenderedPageBreak/>
              <w:t xml:space="preserve">3.8.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 xml:space="preserve">Мячи: набивные весом 1 кг, малый мяч (мягкий), баскетбольные, волейбольные, футбольные </w:t>
            </w:r>
            <w:proofErr w:type="gramEnd"/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0F3575">
        <w:trPr>
          <w:trHeight w:val="268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3.9.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Палка гимнастическая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0F3575">
        <w:trPr>
          <w:trHeight w:val="26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3.10.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Скакалка детская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0F3575">
        <w:trPr>
          <w:trHeight w:val="122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3.11.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Мат гимнастический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Гимнастический подкидной мостик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Кегли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К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3.14.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Обруч пластиковый детский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3.15.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Планка для прыжков в высоту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3.16.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Стойка для прыжков в высоту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3.17.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Сигнальный конус </w:t>
            </w:r>
            <w:proofErr w:type="gramStart"/>
            <w:r>
              <w:rPr>
                <w:szCs w:val="23"/>
              </w:rPr>
              <w:t>разметочные</w:t>
            </w:r>
            <w:proofErr w:type="gramEnd"/>
            <w:r>
              <w:rPr>
                <w:szCs w:val="23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15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3.18.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Лента финишная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szCs w:val="23"/>
              </w:rPr>
            </w:pPr>
          </w:p>
        </w:tc>
      </w:tr>
      <w:tr w:rsidR="000F3575">
        <w:trPr>
          <w:trHeight w:val="115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3.19.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Рулетка измерительная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>К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3.21.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Лыжи детские (с креплениями и палками)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3.22.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Щит баскетбольный тренировочный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>Д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3.23.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Сетка для переноски и хранения мячей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proofErr w:type="gramStart"/>
            <w:r>
              <w:rPr>
                <w:szCs w:val="23"/>
              </w:rPr>
              <w:t>П</w:t>
            </w:r>
            <w:proofErr w:type="gramEnd"/>
            <w:r>
              <w:rPr>
                <w:szCs w:val="23"/>
              </w:rPr>
              <w:t xml:space="preserve"> </w:t>
            </w:r>
          </w:p>
        </w:tc>
      </w:tr>
      <w:tr w:rsidR="000F3575">
        <w:trPr>
          <w:trHeight w:val="117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3.24.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Сетка волейбольная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  <w:tr w:rsidR="000F3575">
        <w:trPr>
          <w:trHeight w:val="109"/>
        </w:trPr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3.25. </w:t>
            </w:r>
          </w:p>
        </w:tc>
        <w:tc>
          <w:tcPr>
            <w:tcW w:w="3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Аптечка </w:t>
            </w: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szCs w:val="23"/>
              </w:rPr>
            </w:pPr>
            <w:r>
              <w:rPr>
                <w:szCs w:val="23"/>
              </w:rPr>
              <w:t xml:space="preserve">Д </w:t>
            </w:r>
          </w:p>
        </w:tc>
      </w:tr>
    </w:tbl>
    <w:p w:rsidR="000F3575" w:rsidRDefault="000F3575">
      <w:pPr>
        <w:pStyle w:val="afb"/>
      </w:pPr>
    </w:p>
    <w:p w:rsidR="000F3575" w:rsidRDefault="007B00A8">
      <w:pPr>
        <w:pStyle w:val="afb"/>
      </w:pPr>
      <w:r>
        <w:t xml:space="preserve">Д – демонстрационный экземпляр (1экземпляр); </w:t>
      </w:r>
    </w:p>
    <w:p w:rsidR="000F3575" w:rsidRDefault="007B00A8">
      <w:pPr>
        <w:pStyle w:val="afb"/>
      </w:pPr>
      <w:proofErr w:type="gramStart"/>
      <w:r>
        <w:t>К</w:t>
      </w:r>
      <w:proofErr w:type="gramEnd"/>
      <w:r>
        <w:t xml:space="preserve"> – полный комплект (для каждого ученика); </w:t>
      </w:r>
    </w:p>
    <w:p w:rsidR="000F3575" w:rsidRDefault="007B00A8">
      <w:pPr>
        <w:pStyle w:val="afb"/>
      </w:pPr>
      <w:r>
        <w:t xml:space="preserve">Ф – комплект для фронтальной работы (не менее 1 экземпляра на 2 учеников); </w:t>
      </w:r>
    </w:p>
    <w:p w:rsidR="000F3575" w:rsidRDefault="007B00A8">
      <w:pPr>
        <w:pStyle w:val="afb"/>
      </w:pPr>
      <w:proofErr w:type="gramStart"/>
      <w:r>
        <w:t>П</w:t>
      </w:r>
      <w:proofErr w:type="gramEnd"/>
      <w:r>
        <w:t xml:space="preserve"> – комплект</w:t>
      </w:r>
    </w:p>
    <w:p w:rsidR="000F3575" w:rsidRDefault="000F3575">
      <w:pPr>
        <w:pStyle w:val="afb"/>
      </w:pPr>
    </w:p>
    <w:p w:rsidR="000F3575" w:rsidRDefault="000F3575">
      <w:pPr>
        <w:rPr>
          <w:rFonts w:ascii="Times New Roman" w:hAnsi="Times New Roman"/>
          <w:b/>
          <w:bCs/>
          <w:sz w:val="28"/>
          <w:szCs w:val="28"/>
        </w:rPr>
      </w:pPr>
    </w:p>
    <w:p w:rsidR="000F3575" w:rsidRDefault="000F3575">
      <w:pPr>
        <w:pStyle w:val="afa"/>
        <w:rPr>
          <w:b/>
        </w:rPr>
      </w:pPr>
    </w:p>
    <w:p w:rsidR="000F3575" w:rsidRDefault="000F3575">
      <w:pPr>
        <w:pStyle w:val="afa"/>
        <w:rPr>
          <w:b/>
        </w:rPr>
      </w:pPr>
    </w:p>
    <w:p w:rsidR="000F3575" w:rsidRDefault="000F3575">
      <w:pPr>
        <w:pStyle w:val="afa"/>
        <w:rPr>
          <w:b/>
        </w:rPr>
      </w:pPr>
    </w:p>
    <w:p w:rsidR="000F3575" w:rsidRDefault="000F3575">
      <w:pPr>
        <w:pStyle w:val="afa"/>
        <w:rPr>
          <w:b/>
        </w:rPr>
      </w:pPr>
    </w:p>
    <w:p w:rsidR="000F3575" w:rsidRDefault="000F3575">
      <w:pPr>
        <w:pStyle w:val="afa"/>
        <w:rPr>
          <w:b/>
        </w:rPr>
      </w:pPr>
    </w:p>
    <w:p w:rsidR="000F3575" w:rsidRDefault="000F3575">
      <w:pPr>
        <w:pStyle w:val="afa"/>
        <w:rPr>
          <w:b/>
        </w:rPr>
      </w:pPr>
    </w:p>
    <w:p w:rsidR="000F3575" w:rsidRDefault="007B00A8">
      <w:pPr>
        <w:rPr>
          <w:rFonts w:ascii="Times New Roman" w:hAnsi="Times New Roman"/>
          <w:b/>
          <w:bCs/>
          <w:sz w:val="28"/>
          <w:szCs w:val="28"/>
        </w:rPr>
      </w:pPr>
      <w:r>
        <w:br w:type="page"/>
      </w:r>
    </w:p>
    <w:p w:rsidR="000F3575" w:rsidRDefault="007B00A8">
      <w:pPr>
        <w:pStyle w:val="afa"/>
        <w:rPr>
          <w:b/>
        </w:rPr>
      </w:pPr>
      <w:bookmarkStart w:id="24" w:name="_Toc423590471"/>
      <w:bookmarkEnd w:id="24"/>
      <w:r>
        <w:rPr>
          <w:b/>
        </w:rPr>
        <w:lastRenderedPageBreak/>
        <w:t>Список литературы (основной и дополнительной)</w:t>
      </w:r>
    </w:p>
    <w:p w:rsidR="000F3575" w:rsidRDefault="007B00A8">
      <w:pPr>
        <w:pStyle w:val="afb"/>
      </w:pPr>
      <w:r>
        <w:t xml:space="preserve">Программа общеобразовательных учреждений комплексная программа физического воспитания учащихся 1-11 классов. Учебное издание В. И. Лях, А. А. </w:t>
      </w:r>
      <w:proofErr w:type="spellStart"/>
      <w:r>
        <w:t>Зданевич</w:t>
      </w:r>
      <w:proofErr w:type="spellEnd"/>
      <w:r>
        <w:t>. Москва « Просвещение» 2006.</w:t>
      </w:r>
    </w:p>
    <w:p w:rsidR="000F3575" w:rsidRDefault="007B00A8">
      <w:pPr>
        <w:pStyle w:val="afb"/>
      </w:pPr>
      <w:r>
        <w:t xml:space="preserve">Физкультура. 10 класс: Поурочное планирование (для занятий с девушками) / авт. Сост. М. В. </w:t>
      </w:r>
      <w:proofErr w:type="spellStart"/>
      <w:r>
        <w:t>Видякин</w:t>
      </w:r>
      <w:proofErr w:type="spellEnd"/>
      <w:r>
        <w:t>. – Волгоград: Учитель, 2005. – 127 с. ISBN 5-7057-0473-9</w:t>
      </w:r>
    </w:p>
    <w:p w:rsidR="000F3575" w:rsidRDefault="007B00A8">
      <w:pPr>
        <w:pStyle w:val="afb"/>
      </w:pPr>
      <w:r>
        <w:t xml:space="preserve">Физкультура. 5-11 классы: календарно-тематическое планирование по трёхчасовой программе / авт. Сост. В. И. </w:t>
      </w:r>
      <w:proofErr w:type="spellStart"/>
      <w:r>
        <w:t>Виненко</w:t>
      </w:r>
      <w:proofErr w:type="spellEnd"/>
      <w:r>
        <w:t>. – Волгоград: Учитель, 2009. – 254 с. ISBN 987-5-7057-0908-3</w:t>
      </w:r>
    </w:p>
    <w:p w:rsidR="000F3575" w:rsidRDefault="007B00A8">
      <w:pPr>
        <w:pStyle w:val="afb"/>
      </w:pPr>
      <w:r>
        <w:t xml:space="preserve">Физкультура. Система лыжной подготовки детей и подростков: конспекты занятий / авт. Сост. М. В. </w:t>
      </w:r>
      <w:proofErr w:type="spellStart"/>
      <w:r>
        <w:t>Видякин</w:t>
      </w:r>
      <w:proofErr w:type="spellEnd"/>
      <w:r>
        <w:t>. – Волгоград: Учитель, 2008. – 171 с. ISBN 987-5-7057-0818-5</w:t>
      </w:r>
    </w:p>
    <w:p w:rsidR="000F3575" w:rsidRDefault="007B00A8">
      <w:pPr>
        <w:pStyle w:val="afb"/>
      </w:pPr>
      <w:r>
        <w:t xml:space="preserve">Внеклассные мероприятия по физкультуре в средней школе / авт. Сост. М. В. </w:t>
      </w:r>
      <w:proofErr w:type="spellStart"/>
      <w:r>
        <w:t>Видякин</w:t>
      </w:r>
      <w:proofErr w:type="spellEnd"/>
      <w:r>
        <w:t>. – Волгоград: Учитель, 2006. – 153 с. ISBN 5-7057-0502-6</w:t>
      </w:r>
    </w:p>
    <w:p w:rsidR="000F3575" w:rsidRDefault="007B00A8">
      <w:pPr>
        <w:pStyle w:val="afb"/>
      </w:pPr>
      <w:r>
        <w:t>Настольная книга учителя физической культуры</w:t>
      </w:r>
      <w:proofErr w:type="gramStart"/>
      <w:r>
        <w:t xml:space="preserve"> / А</w:t>
      </w:r>
      <w:proofErr w:type="gramEnd"/>
      <w:r>
        <w:t xml:space="preserve">вт.-сост. Г. И. Погодаев; </w:t>
      </w:r>
      <w:proofErr w:type="spellStart"/>
      <w:r>
        <w:t>Предисл</w:t>
      </w:r>
      <w:proofErr w:type="spellEnd"/>
      <w:r>
        <w:t xml:space="preserve">. В. В. Кузина, Н. Д. Никандрова. 2-е изд. </w:t>
      </w:r>
      <w:proofErr w:type="spellStart"/>
      <w:r>
        <w:t>перераб</w:t>
      </w:r>
      <w:proofErr w:type="spellEnd"/>
      <w:r>
        <w:t>. и доп. – М.: Физкультура и спорт, 2000. – 496 с., ил. 5-278-00686-2</w:t>
      </w:r>
    </w:p>
    <w:p w:rsidR="000F3575" w:rsidRDefault="007B00A8">
      <w:pPr>
        <w:pStyle w:val="afb"/>
      </w:pPr>
      <w:r>
        <w:t>Физическая культура. 10-11 классы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организаций / В. И. Лях, А. А. </w:t>
      </w:r>
      <w:proofErr w:type="spellStart"/>
      <w:r>
        <w:t>Зданевич</w:t>
      </w:r>
      <w:proofErr w:type="spellEnd"/>
      <w:r>
        <w:t xml:space="preserve"> ; под ред. В. И. Ляха. – 8-е изд. – М. : Просвещение, 2013. – 237 с. : ил. – ISBN 978-5-09-030310-1.</w:t>
      </w:r>
    </w:p>
    <w:p w:rsidR="000F3575" w:rsidRDefault="000F3575">
      <w:pPr>
        <w:pStyle w:val="afb"/>
      </w:pPr>
    </w:p>
    <w:p w:rsidR="000F3575" w:rsidRDefault="000F3575">
      <w:pPr>
        <w:pStyle w:val="afb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rPr>
          <w:rFonts w:ascii="Times New Roman" w:hAnsi="Times New Roman"/>
          <w:sz w:val="24"/>
          <w:szCs w:val="28"/>
        </w:rPr>
      </w:pPr>
    </w:p>
    <w:p w:rsidR="000F3575" w:rsidRDefault="007B00A8">
      <w:pPr>
        <w:pStyle w:val="aff0"/>
      </w:pPr>
      <w:bookmarkStart w:id="25" w:name="_Toc423590472"/>
      <w:bookmarkEnd w:id="25"/>
      <w:r>
        <w:lastRenderedPageBreak/>
        <w:t>Приложения к программе</w:t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t>Приложение № 1</w:t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t>к Положению о Всероссийском физкультурно-спортивном комплексе</w:t>
      </w:r>
    </w:p>
    <w:p w:rsidR="000F3575" w:rsidRDefault="000F3575">
      <w:pPr>
        <w:pStyle w:val="aff0"/>
        <w:rPr>
          <w:szCs w:val="24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НОРМАТИВНО-ТЕСТИРУЮЩАЯ ЧАСТЬ </w:t>
      </w:r>
    </w:p>
    <w:p w:rsidR="000F3575" w:rsidRDefault="000F3575">
      <w:pPr>
        <w:pStyle w:val="aff0"/>
        <w:rPr>
          <w:sz w:val="10"/>
          <w:szCs w:val="10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Всероссийского физкультурно-спортивного комплекса</w:t>
      </w: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Государственные требования к физической подготовленности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населения Российской Федерации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V СТУПЕНЬ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(юноши и девушки 10 - 11 классов, среднее профессиональное образование,                       16 - 17 лет)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1. Виды испытаний (тесты) и нормы</w:t>
      </w:r>
    </w:p>
    <w:p w:rsidR="000F3575" w:rsidRDefault="000F3575">
      <w:pPr>
        <w:pStyle w:val="aff0"/>
        <w:rPr>
          <w:sz w:val="28"/>
        </w:rPr>
      </w:pPr>
    </w:p>
    <w:tbl>
      <w:tblPr>
        <w:tblW w:w="5000" w:type="pct"/>
        <w:tblInd w:w="-1709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-7" w:type="dxa"/>
          <w:right w:w="40" w:type="dxa"/>
        </w:tblCellMar>
        <w:tblLook w:val="04A0"/>
      </w:tblPr>
      <w:tblGrid>
        <w:gridCol w:w="425"/>
        <w:gridCol w:w="2190"/>
        <w:gridCol w:w="1116"/>
        <w:gridCol w:w="45"/>
        <w:gridCol w:w="1300"/>
        <w:gridCol w:w="927"/>
        <w:gridCol w:w="29"/>
        <w:gridCol w:w="1179"/>
        <w:gridCol w:w="1300"/>
        <w:gridCol w:w="891"/>
      </w:tblGrid>
      <w:tr w:rsidR="000F3575">
        <w:trPr>
          <w:cantSplit/>
          <w:trHeight w:val="145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21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Виды испытаний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(тесты)</w:t>
            </w:r>
          </w:p>
        </w:tc>
        <w:tc>
          <w:tcPr>
            <w:tcW w:w="3403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Юноши</w:t>
            </w:r>
          </w:p>
        </w:tc>
        <w:tc>
          <w:tcPr>
            <w:tcW w:w="33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Девушки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218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0F3575"/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Бронзовый знак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Серебряный знак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Золотой знак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Бронзовый знак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Серебряный знак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Золотой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знак</w:t>
            </w:r>
          </w:p>
        </w:tc>
      </w:tr>
      <w:tr w:rsidR="000F3575">
        <w:trPr>
          <w:cantSplit/>
          <w:trHeight w:val="145"/>
        </w:trPr>
        <w:tc>
          <w:tcPr>
            <w:tcW w:w="9353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Обязательные испытания (тесты)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Бег на 100 м (сек.)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14,3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17,6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16,3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Бег на 2 км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(мин., сек.)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9.20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8.50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7.50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11.50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11.20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9.50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на 3 км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(мин., сек.)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15.10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14.40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13.10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Прыжок в длину с разбега (</w:t>
            </w:r>
            <w:proofErr w:type="gramStart"/>
            <w:r>
              <w:rPr>
                <w:szCs w:val="24"/>
              </w:rPr>
              <w:t>см</w:t>
            </w:r>
            <w:proofErr w:type="gramEnd"/>
            <w:r>
              <w:rPr>
                <w:szCs w:val="24"/>
              </w:rPr>
              <w:t>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360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380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440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310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360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>
            <w:pPr>
              <w:pStyle w:val="aff0"/>
              <w:rPr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прыжок в длину с места толчком двумя ногами (</w:t>
            </w:r>
            <w:proofErr w:type="gramStart"/>
            <w:r>
              <w:rPr>
                <w:szCs w:val="24"/>
              </w:rPr>
              <w:t>см</w:t>
            </w:r>
            <w:proofErr w:type="gramEnd"/>
            <w:r>
              <w:rPr>
                <w:szCs w:val="24"/>
              </w:rPr>
              <w:t>)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210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230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170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185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Подтягивание из виса на высокой перекладине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(кол-во раз)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277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>
            <w:pPr>
              <w:pStyle w:val="aff0"/>
              <w:rPr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или рывок гири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(кол-во раз)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67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или подтягивание из виса лежа на низкой перекладине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(кол-во раз)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</w:tr>
      <w:tr w:rsidR="000F3575">
        <w:trPr>
          <w:cantSplit/>
          <w:trHeight w:val="5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или сгибание и разгибание рук в упоре лежа на полу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(кол-во раз)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Поднимание туловища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лежа на спине (кол-во раз в 1 мин.)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Наклон вперед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стоя с прямыми ногами на гимнастической скамье (см)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+ 6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+ 8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+ 13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+ 7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+ 9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+ 16</w:t>
            </w:r>
          </w:p>
        </w:tc>
      </w:tr>
      <w:tr w:rsidR="000F3575">
        <w:trPr>
          <w:cantSplit/>
          <w:trHeight w:val="145"/>
        </w:trPr>
        <w:tc>
          <w:tcPr>
            <w:tcW w:w="9353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Испытания (тесты) по выбору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Метание спортивного снаряда весом 700 г (м)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весом 500 г (м)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</w:tr>
      <w:tr w:rsidR="000F3575">
        <w:trPr>
          <w:cantSplit/>
          <w:trHeight w:val="562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Бег на лыжах на 3 км (мин., сек.)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19.15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18.45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17.30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на 5 км (мин., сек.)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25.40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25.00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23.40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587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кросс на 3 км по пересеченной местности*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</w:tr>
      <w:tr w:rsidR="000F3575">
        <w:trPr>
          <w:cantSplit/>
          <w:trHeight w:val="796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или кросс на 5 км по пересеченной местности*</w:t>
            </w:r>
          </w:p>
        </w:tc>
        <w:tc>
          <w:tcPr>
            <w:tcW w:w="1159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F3575">
        <w:trPr>
          <w:cantSplit/>
          <w:trHeight w:val="603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Плавание на 50 м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(мин., сек.)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0.41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1.10</w:t>
            </w:r>
          </w:p>
        </w:tc>
      </w:tr>
      <w:tr w:rsidR="000F3575">
        <w:trPr>
          <w:cantSplit/>
          <w:trHeight w:val="2247"/>
        </w:trPr>
        <w:tc>
          <w:tcPr>
            <w:tcW w:w="4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Стрельба из пневматической винтовки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сидя или стоя с опорой локтей о стол или стойку, дистанция – </w:t>
            </w:r>
          </w:p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10 м (очки)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0F3575">
        <w:trPr>
          <w:cantSplit/>
          <w:trHeight w:val="145"/>
        </w:trPr>
        <w:tc>
          <w:tcPr>
            <w:tcW w:w="4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0F3575"/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 xml:space="preserve">или из электронного оружия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сидя или стоя с опорой локтей о стол или стойку, дистанция -         10 м (очки)</w:t>
            </w:r>
          </w:p>
        </w:tc>
        <w:tc>
          <w:tcPr>
            <w:tcW w:w="11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0F3575">
        <w:trPr>
          <w:cantSplit/>
          <w:trHeight w:val="836"/>
        </w:trPr>
        <w:tc>
          <w:tcPr>
            <w:tcW w:w="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2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6743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В соответствии с возрастными требованиями</w:t>
            </w:r>
          </w:p>
        </w:tc>
      </w:tr>
      <w:tr w:rsidR="000F3575">
        <w:trPr>
          <w:cantSplit/>
          <w:trHeight w:val="863"/>
        </w:trPr>
        <w:tc>
          <w:tcPr>
            <w:tcW w:w="26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lastRenderedPageBreak/>
              <w:t>Кол-во видов испытаний (тестов) в возрастной группе</w:t>
            </w:r>
          </w:p>
        </w:tc>
        <w:tc>
          <w:tcPr>
            <w:tcW w:w="11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0F3575">
        <w:trPr>
          <w:cantSplit/>
          <w:trHeight w:val="1411"/>
        </w:trPr>
        <w:tc>
          <w:tcPr>
            <w:tcW w:w="26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11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</w:tbl>
    <w:p w:rsidR="000F3575" w:rsidRDefault="007B00A8">
      <w:pPr>
        <w:pStyle w:val="aff0"/>
        <w:rPr>
          <w:sz w:val="28"/>
        </w:rPr>
      </w:pPr>
      <w:r>
        <w:rPr>
          <w:sz w:val="28"/>
        </w:rPr>
        <w:t>*Для бесснежных районов страны.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2. Знания и умения </w:t>
      </w:r>
      <w:proofErr w:type="gramStart"/>
      <w:r>
        <w:rPr>
          <w:sz w:val="28"/>
        </w:rPr>
        <w:t>-в</w:t>
      </w:r>
      <w:proofErr w:type="gramEnd"/>
      <w:r>
        <w:rPr>
          <w:sz w:val="28"/>
        </w:rPr>
        <w:t xml:space="preserve"> соответствии с федеральным государственным образовательным стандартом.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3. Рекомендации к недельному двигательному режиму (не менее 12 часов)</w:t>
      </w:r>
    </w:p>
    <w:tbl>
      <w:tblPr>
        <w:tblW w:w="10200" w:type="dxa"/>
        <w:tblInd w:w="-117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4A0"/>
      </w:tblPr>
      <w:tblGrid>
        <w:gridCol w:w="734"/>
        <w:gridCol w:w="7186"/>
        <w:gridCol w:w="2280"/>
      </w:tblGrid>
      <w:tr w:rsidR="000F3575">
        <w:trPr>
          <w:cantSplit/>
          <w:trHeight w:val="764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п/п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Виды двигательной активности</w:t>
            </w:r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Временной объем в неделю, мин.</w:t>
            </w:r>
          </w:p>
        </w:tc>
      </w:tr>
      <w:tr w:rsidR="000F3575">
        <w:trPr>
          <w:cantSplit/>
          <w:trHeight w:val="417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Утренняя гимнастика</w:t>
            </w:r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Не менее 105</w:t>
            </w:r>
          </w:p>
        </w:tc>
      </w:tr>
      <w:tr w:rsidR="000F3575">
        <w:trPr>
          <w:cantSplit/>
          <w:trHeight w:val="412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135</w:t>
            </w:r>
          </w:p>
        </w:tc>
      </w:tr>
      <w:tr w:rsidR="000F3575">
        <w:trPr>
          <w:cantSplit/>
          <w:trHeight w:val="654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75 </w:t>
            </w:r>
          </w:p>
        </w:tc>
      </w:tr>
      <w:tr w:rsidR="000F3575">
        <w:trPr>
          <w:cantSplit/>
          <w:trHeight w:val="2032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Организованные занятия в спортивных секциях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 xml:space="preserve">и кружках по легкой атлетике, плаванию, лыжам, </w:t>
            </w:r>
            <w:proofErr w:type="spellStart"/>
            <w:r>
              <w:rPr>
                <w:rFonts w:cs="Times New Roman"/>
              </w:rPr>
              <w:t>полиатлону</w:t>
            </w:r>
            <w:proofErr w:type="spellEnd"/>
            <w:r>
              <w:rPr>
                <w:rFonts w:cs="Times New Roman"/>
              </w:rPr>
              <w:t>, гимнастике, спортивным играм, фитнесу, единоборствам, атлетической гимнастике, туризму, техническим и военно-прикладным видам спорта, в группах здоровья и общей физической подготовки, участие в соревнованиях</w:t>
            </w:r>
            <w:proofErr w:type="gramEnd"/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Не менее 270 </w:t>
            </w:r>
          </w:p>
        </w:tc>
      </w:tr>
      <w:tr w:rsidR="000F3575">
        <w:trPr>
          <w:cantSplit/>
          <w:trHeight w:val="989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7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Самостоятельные занятия физической культурой,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в том числе спортивными играми, другими видами двигательной активности </w:t>
            </w:r>
          </w:p>
        </w:tc>
        <w:tc>
          <w:tcPr>
            <w:tcW w:w="2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Не менее 150 </w:t>
            </w:r>
          </w:p>
        </w:tc>
      </w:tr>
      <w:tr w:rsidR="000F3575">
        <w:trPr>
          <w:cantSplit/>
          <w:trHeight w:val="399"/>
        </w:trPr>
        <w:tc>
          <w:tcPr>
            <w:tcW w:w="1020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0F3575" w:rsidRDefault="007B00A8">
      <w:pPr>
        <w:pStyle w:val="aff0"/>
        <w:rPr>
          <w:rFonts w:cs="Times New Roman"/>
          <w:sz w:val="28"/>
        </w:rPr>
      </w:pPr>
      <w:r>
        <w:br w:type="page"/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lastRenderedPageBreak/>
        <w:t>Приложение № 2</w:t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t>к Положению о Всероссийском физкультурно-спортивном комплексе</w:t>
      </w:r>
    </w:p>
    <w:p w:rsidR="000F3575" w:rsidRDefault="000F3575">
      <w:pPr>
        <w:pStyle w:val="aff0"/>
        <w:rPr>
          <w:szCs w:val="24"/>
        </w:rPr>
      </w:pPr>
    </w:p>
    <w:p w:rsidR="000F3575" w:rsidRDefault="000F3575">
      <w:pPr>
        <w:pStyle w:val="aff0"/>
        <w:rPr>
          <w:rFonts w:cs="Times New Roman"/>
        </w:rPr>
      </w:pPr>
    </w:p>
    <w:p w:rsidR="000F3575" w:rsidRDefault="000F3575">
      <w:pPr>
        <w:pStyle w:val="aff0"/>
        <w:rPr>
          <w:rFonts w:cs="Times New Roman"/>
        </w:rPr>
      </w:pPr>
    </w:p>
    <w:p w:rsidR="000F3575" w:rsidRDefault="000F3575">
      <w:pPr>
        <w:pStyle w:val="aff0"/>
        <w:rPr>
          <w:rFonts w:cs="Times New Roman"/>
        </w:rPr>
      </w:pPr>
    </w:p>
    <w:p w:rsidR="000F3575" w:rsidRDefault="000F3575">
      <w:pPr>
        <w:pStyle w:val="aff0"/>
        <w:rPr>
          <w:rFonts w:cs="Times New Roman"/>
        </w:rPr>
      </w:pPr>
    </w:p>
    <w:p w:rsidR="000F3575" w:rsidRDefault="000F3575">
      <w:pPr>
        <w:pStyle w:val="aff0"/>
        <w:rPr>
          <w:rFonts w:cs="Times New Roman"/>
        </w:rPr>
      </w:pP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 xml:space="preserve">СПОРТИВНАЯ ЧАСТЬ </w:t>
      </w:r>
    </w:p>
    <w:p w:rsidR="000F3575" w:rsidRDefault="000F3575">
      <w:pPr>
        <w:pStyle w:val="aff0"/>
        <w:rPr>
          <w:rFonts w:cs="Times New Roman"/>
          <w:bCs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Всероссийского физкультурно-спортивного комплекса</w:t>
      </w: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bCs/>
        </w:rPr>
      </w:pP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>Программы летних многоборий</w:t>
      </w: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>Разрядные нормативы для мужчин и женщин</w:t>
      </w:r>
    </w:p>
    <w:p w:rsidR="000F3575" w:rsidRDefault="000F3575">
      <w:pPr>
        <w:pStyle w:val="aff0"/>
        <w:rPr>
          <w:rFonts w:cs="Times New Roman"/>
          <w:iCs/>
        </w:rPr>
      </w:pPr>
    </w:p>
    <w:tbl>
      <w:tblPr>
        <w:tblW w:w="10185" w:type="dxa"/>
        <w:tblInd w:w="-1075" w:type="dxa"/>
        <w:tblBorders>
          <w:top w:val="single" w:sz="4" w:space="0" w:color="00000A"/>
          <w:left w:val="single" w:sz="6" w:space="0" w:color="00000A"/>
          <w:bottom w:val="single" w:sz="4" w:space="0" w:color="00000A"/>
          <w:insideH w:val="single" w:sz="4" w:space="0" w:color="00000A"/>
        </w:tblBorders>
        <w:tblCellMar>
          <w:left w:w="-7" w:type="dxa"/>
          <w:right w:w="40" w:type="dxa"/>
        </w:tblCellMar>
        <w:tblLook w:val="04A0"/>
      </w:tblPr>
      <w:tblGrid>
        <w:gridCol w:w="8084"/>
        <w:gridCol w:w="88"/>
        <w:gridCol w:w="89"/>
        <w:gridCol w:w="581"/>
        <w:gridCol w:w="25"/>
        <w:gridCol w:w="414"/>
        <w:gridCol w:w="27"/>
        <w:gridCol w:w="414"/>
        <w:gridCol w:w="27"/>
        <w:gridCol w:w="436"/>
      </w:tblGrid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Программы/спортивные разряды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  <w:shd w:val="clear" w:color="auto" w:fill="FFFF00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  <w:shd w:val="clear" w:color="auto" w:fill="FFFF00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КМС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II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III</w:t>
            </w:r>
          </w:p>
        </w:tc>
      </w:tr>
      <w:tr w:rsidR="000F3575">
        <w:trPr>
          <w:trHeight w:val="156"/>
        </w:trPr>
        <w:tc>
          <w:tcPr>
            <w:tcW w:w="817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Пятиборья:</w:t>
            </w:r>
          </w:p>
        </w:tc>
        <w:tc>
          <w:tcPr>
            <w:tcW w:w="89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1. Бег 100 м; метание гранаты  (700/500 г);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руки; плавание 100 м; бег 3000 м (муж)/2000 </w:t>
            </w:r>
            <w:proofErr w:type="gramStart"/>
            <w:r>
              <w:rPr>
                <w:rFonts w:cs="Times New Roman"/>
                <w:iCs/>
              </w:rPr>
              <w:t>м</w:t>
            </w:r>
            <w:r>
              <w:rPr>
                <w:rFonts w:cs="Times New Roman"/>
              </w:rPr>
              <w:t>(</w:t>
            </w:r>
            <w:proofErr w:type="gramEnd"/>
            <w:r>
              <w:rPr>
                <w:rFonts w:cs="Times New Roman"/>
              </w:rPr>
              <w:t>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330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Бег 100 м; силовая гимнастика;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руки; плавание 100 м; бег 3000 м (муж)/2000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330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3. Бег 60 м; метание мяча или гранаты; стрельба(5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.,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-ПП или </w:t>
            </w: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>-ВП); плавание 50 м; бег 1000 м или 2000 м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330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0F3575">
        <w:trPr>
          <w:trHeight w:val="156"/>
        </w:trPr>
        <w:tc>
          <w:tcPr>
            <w:tcW w:w="10184" w:type="dxa"/>
            <w:gridSpan w:val="10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proofErr w:type="spellStart"/>
            <w:r>
              <w:rPr>
                <w:rFonts w:cs="Times New Roman"/>
                <w:iCs/>
              </w:rPr>
              <w:t>Четырёхборья</w:t>
            </w:r>
            <w:proofErr w:type="spellEnd"/>
            <w:r>
              <w:rPr>
                <w:rFonts w:cs="Times New Roman"/>
                <w:iCs/>
              </w:rPr>
              <w:t>: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Бег 60 м; стрельба10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руки; плавание 100 м;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бег 2000 м (муж)/1000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160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Бег 100 м;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руки; плавание 100 м;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бег 3000 м (муж)/2000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160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3. Бег 100 м; метание гранаты  (700/500 г); плавание 100 м;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бег 3000 м (муж) / 2000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160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4. Бег 60 м; стрельба (5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.,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-ПП или </w:t>
            </w: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>-ВП); плавание 50 м; бег 1000 м или 2000 м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160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5. Бег 60 или 100 м; силовая гимнастика;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 опорой локтей о стол или стойку; бег 1000 м, 2000 м или 3000 м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160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0F3575">
        <w:trPr>
          <w:trHeight w:val="156"/>
        </w:trPr>
        <w:tc>
          <w:tcPr>
            <w:tcW w:w="817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Троеборья:</w:t>
            </w:r>
          </w:p>
        </w:tc>
        <w:tc>
          <w:tcPr>
            <w:tcW w:w="89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 Бег 100 м; плавание 100 м; бег 3000 м (муж)/2000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Плавание 100 м;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руки; бег 3000 м (муж)/2000 м (жен)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3. Стрельба (5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.,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-ПП или </w:t>
            </w: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>-ВП); силовая гимнастика; бег 1000 м или 2000 м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4. Бег 60 или 100 м; силовая гимнастика; бег 1000 м, 2000 м или 3000 м</w:t>
            </w:r>
          </w:p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5. Бег 60 м; плавание 50 м; бег 1000 м или 2000 м</w:t>
            </w:r>
          </w:p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6. Силовая гимнастика; прыжок в длину с места; бег 1000 м, 2000 м или 3000 м</w:t>
            </w:r>
          </w:p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7.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опорой локтей о стол или стойку; плавание 25м или 50м, бег 500м,1000м или 2000м 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156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8. Стрельба (5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.,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-ПП или </w:t>
            </w: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>-ВП); рывок гири; бег 1000м (муж)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  <w:shd w:val="clear" w:color="auto" w:fill="FFFF00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294"/>
        </w:trPr>
        <w:tc>
          <w:tcPr>
            <w:tcW w:w="10184" w:type="dxa"/>
            <w:gridSpan w:val="10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Двоеборья:</w:t>
            </w:r>
          </w:p>
        </w:tc>
      </w:tr>
      <w:tr w:rsidR="000F3575">
        <w:trPr>
          <w:trHeight w:val="587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 Силовая гимнастика; бег 500 м или 1000 м (жен)/500м, 1000 м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или 2000 м (муж)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0F3575">
        <w:trPr>
          <w:trHeight w:val="602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опорой локтей о стол или стойку; бег 500м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или 1000 м (жен)/500м, 1000м (муж) 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0F3575">
        <w:trPr>
          <w:trHeight w:val="308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Плавание 25м или 50м; бег 500м, 1000 м  или 2000 м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0F3575">
        <w:trPr>
          <w:trHeight w:val="308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4. Рывок гири; бег 1000м (муж)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0F3575">
        <w:trPr>
          <w:trHeight w:val="294"/>
        </w:trPr>
        <w:tc>
          <w:tcPr>
            <w:tcW w:w="8083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Минимальное количество очков в виде:</w:t>
            </w:r>
          </w:p>
        </w:tc>
        <w:tc>
          <w:tcPr>
            <w:tcW w:w="8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39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4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441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</w:tbl>
    <w:p w:rsidR="000F3575" w:rsidRDefault="007B00A8">
      <w:pPr>
        <w:pStyle w:val="aff0"/>
      </w:pPr>
      <w:r>
        <w:br w:type="page"/>
      </w:r>
    </w:p>
    <w:tbl>
      <w:tblPr>
        <w:tblW w:w="10185" w:type="dxa"/>
        <w:tblInd w:w="40" w:type="dxa"/>
        <w:tblBorders>
          <w:bottom w:val="single" w:sz="4" w:space="0" w:color="00000A"/>
          <w:insideH w:val="single" w:sz="4" w:space="0" w:color="00000A"/>
        </w:tblBorders>
        <w:tblCellMar>
          <w:left w:w="40" w:type="dxa"/>
          <w:right w:w="40" w:type="dxa"/>
        </w:tblCellMar>
        <w:tblLook w:val="04A0"/>
      </w:tblPr>
      <w:tblGrid>
        <w:gridCol w:w="8357"/>
        <w:gridCol w:w="87"/>
        <w:gridCol w:w="86"/>
        <w:gridCol w:w="460"/>
        <w:gridCol w:w="440"/>
        <w:gridCol w:w="440"/>
        <w:gridCol w:w="315"/>
      </w:tblGrid>
      <w:tr w:rsidR="000F3575">
        <w:trPr>
          <w:trHeight w:val="1206"/>
        </w:trPr>
        <w:tc>
          <w:tcPr>
            <w:tcW w:w="10184" w:type="dxa"/>
            <w:gridSpan w:val="7"/>
            <w:tcBorders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0F3575">
            <w:pPr>
              <w:pStyle w:val="aff0"/>
              <w:pageBreakBefore/>
              <w:rPr>
                <w:rFonts w:cs="Times New Roman"/>
                <w:bCs/>
              </w:rPr>
            </w:pPr>
          </w:p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Программы зимних многоборий</w:t>
            </w:r>
          </w:p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Разрядные нормативы для мужчин и женщин</w:t>
            </w:r>
          </w:p>
          <w:p w:rsidR="000F3575" w:rsidRDefault="000F3575">
            <w:pPr>
              <w:pStyle w:val="aff0"/>
              <w:rPr>
                <w:rFonts w:cs="Times New Roman"/>
                <w:bCs/>
              </w:rPr>
            </w:pPr>
          </w:p>
        </w:tc>
      </w:tr>
      <w:tr w:rsidR="000F3575">
        <w:trPr>
          <w:trHeight w:val="294"/>
        </w:trPr>
        <w:tc>
          <w:tcPr>
            <w:tcW w:w="8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Программы/спортивные разряды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кмс</w:t>
            </w:r>
            <w:proofErr w:type="spellEnd"/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II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III</w:t>
            </w:r>
          </w:p>
        </w:tc>
      </w:tr>
      <w:tr w:rsidR="000F3575">
        <w:trPr>
          <w:trHeight w:val="279"/>
        </w:trPr>
        <w:tc>
          <w:tcPr>
            <w:tcW w:w="10184" w:type="dxa"/>
            <w:gridSpan w:val="7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Троеборья:</w:t>
            </w:r>
          </w:p>
        </w:tc>
      </w:tr>
      <w:tr w:rsidR="000F3575">
        <w:trPr>
          <w:trHeight w:val="587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 стоя с руки; силовая гимнастика;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лыжные гонки 10 км (муж)/5км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573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2. Стрельба (5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 xml:space="preserve">.,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-ПП или </w:t>
            </w: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 xml:space="preserve">-ВП); силовая гимнастика;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лыжные гонки 5 км (муж)/3км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205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170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573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3.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опорой локтей о стол или стойку; силовая гимнастика; лыжные гонки 3 км, 2 км (муж)/2 км (ж)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</w:tr>
      <w:tr w:rsidR="000F3575">
        <w:trPr>
          <w:trHeight w:val="279"/>
        </w:trPr>
        <w:tc>
          <w:tcPr>
            <w:tcW w:w="10184" w:type="dxa"/>
            <w:gridSpan w:val="7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Двоеборья:</w:t>
            </w:r>
          </w:p>
        </w:tc>
      </w:tr>
      <w:tr w:rsidR="000F3575">
        <w:trPr>
          <w:trHeight w:val="543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Силовая гимнастика; лыжные гонки 5 км или 3 км (муж)/3 км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или 2 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573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опорой локтей о стол или стойку; лыжные гонки 5 км, 3 км или 2 км (муж)/3 км или 2км (жен)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308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Рывок гири; лыжная гонка 5км, 3км или 2км (муж)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279"/>
        </w:trPr>
        <w:tc>
          <w:tcPr>
            <w:tcW w:w="835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Минимальное количество очков в виде:</w:t>
            </w:r>
          </w:p>
        </w:tc>
        <w:tc>
          <w:tcPr>
            <w:tcW w:w="8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0F3575">
            <w:pPr>
              <w:pStyle w:val="aff0"/>
              <w:rPr>
                <w:rFonts w:cs="Times New Roman"/>
              </w:rPr>
            </w:pPr>
          </w:p>
        </w:tc>
        <w:tc>
          <w:tcPr>
            <w:tcW w:w="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4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315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</w:tbl>
    <w:p w:rsidR="000F3575" w:rsidRDefault="000F3575">
      <w:pPr>
        <w:pStyle w:val="aff0"/>
        <w:rPr>
          <w:rFonts w:cs="Times New Roman"/>
          <w:iCs/>
        </w:rPr>
      </w:pPr>
    </w:p>
    <w:p w:rsidR="000F3575" w:rsidRDefault="007B00A8">
      <w:pPr>
        <w:pStyle w:val="aff0"/>
        <w:rPr>
          <w:rFonts w:cs="Times New Roman"/>
          <w:bCs/>
        </w:rPr>
      </w:pPr>
      <w:r>
        <w:br w:type="page"/>
      </w: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lastRenderedPageBreak/>
        <w:t>Программы летних многоборий</w:t>
      </w: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>Разрядные нормативы для юношей и девушек</w:t>
      </w:r>
    </w:p>
    <w:p w:rsidR="000F3575" w:rsidRDefault="000F3575">
      <w:pPr>
        <w:pStyle w:val="aff0"/>
        <w:rPr>
          <w:rFonts w:cs="Times New Roman"/>
        </w:rPr>
      </w:pPr>
    </w:p>
    <w:tbl>
      <w:tblPr>
        <w:tblW w:w="10247" w:type="dxa"/>
        <w:tblInd w:w="-1075" w:type="dxa"/>
        <w:tblBorders>
          <w:top w:val="single" w:sz="6" w:space="0" w:color="00000A"/>
          <w:left w:val="single" w:sz="6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CellMar>
          <w:left w:w="-7" w:type="dxa"/>
          <w:right w:w="40" w:type="dxa"/>
        </w:tblCellMar>
        <w:tblLook w:val="04A0"/>
      </w:tblPr>
      <w:tblGrid>
        <w:gridCol w:w="6613"/>
        <w:gridCol w:w="637"/>
        <w:gridCol w:w="619"/>
        <w:gridCol w:w="638"/>
        <w:gridCol w:w="580"/>
        <w:gridCol w:w="565"/>
        <w:gridCol w:w="595"/>
      </w:tblGrid>
      <w:tr w:rsidR="000F3575">
        <w:trPr>
          <w:trHeight w:val="418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Программы/спортивные разряды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II 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III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 юн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 юн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 юн</w:t>
            </w: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Пятиборья: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  <w:tc>
          <w:tcPr>
            <w:tcW w:w="2378" w:type="dxa"/>
            <w:gridSpan w:val="4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Бег 60 м; плавание 50 м;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руки; метание мяча 140г; бег 1000 м или 2000 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320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6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Бег 60 м; плавание 50 м;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с опорой локтей; метание мяча 140г; бег 1000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320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Бег 30 м; плавание 25 м; силовая гимнастика; метание мяча 140г; бег 1000 м или 1500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proofErr w:type="spellStart"/>
            <w:r>
              <w:rPr>
                <w:rFonts w:cs="Times New Roman"/>
                <w:iCs/>
              </w:rPr>
              <w:t>Четырёхборья</w:t>
            </w:r>
            <w:proofErr w:type="spellEnd"/>
            <w:r>
              <w:rPr>
                <w:rFonts w:cs="Times New Roman"/>
                <w:iCs/>
              </w:rPr>
              <w:t>: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  <w:tc>
          <w:tcPr>
            <w:tcW w:w="2378" w:type="dxa"/>
            <w:gridSpan w:val="4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</w:tr>
      <w:tr w:rsidR="000F3575">
        <w:trPr>
          <w:trHeight w:val="145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Бег 60 м;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с опорой локтей; плавание 50м; бег 1000 м, 1500 м или 2000 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6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0F3575">
        <w:trPr>
          <w:trHeight w:val="560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Бег 60 м; силовая гимнастика;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с опорой локтей;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0F3575">
        <w:trPr>
          <w:trHeight w:val="51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Бег 30 м или 60 м; плавание 25 м; метание мяча 140г;</w:t>
            </w:r>
            <w:r>
              <w:rPr>
                <w:rFonts w:cs="Times New Roman"/>
              </w:rPr>
              <w:br/>
              <w:t>бег 1000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0F3575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4. Бег 30 м или 60 м; силовая гимнастика; прыжок в длину с места; бег 1000 м, 1500 м или 2000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Троеборья:</w:t>
            </w:r>
          </w:p>
        </w:tc>
        <w:tc>
          <w:tcPr>
            <w:tcW w:w="3634" w:type="dxa"/>
            <w:gridSpan w:val="6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 Бег 30 м или 60 м; плавание 25 м; бег 1000м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или стоя с опорой локтей; плавание 50 м;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24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Бег 30 м или 60 м; силовая гимнастика;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4.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или стоя с опорой локтей; силовая гимнастика; бег 1000 м, 1500м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5. Силовая гимнастика; метание мяча 140г.;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06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6. Силовая гимнастика; прыжок в длину с места; бег 1000м, 1500м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1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7. Силовая гимнастика; игра в мини-футбол или мини-баскетбол;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246"/>
        </w:trPr>
        <w:tc>
          <w:tcPr>
            <w:tcW w:w="10246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0F3575">
            <w:pPr>
              <w:pStyle w:val="aff0"/>
              <w:rPr>
                <w:rFonts w:cs="Times New Roman"/>
                <w:iCs/>
              </w:rPr>
            </w:pPr>
          </w:p>
          <w:p w:rsidR="000F3575" w:rsidRDefault="007B00A8">
            <w:pPr>
              <w:pStyle w:val="aff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Двоеборья:</w:t>
            </w: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 Силовая гимнастика; бег 1000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533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или стоя с опорой локтей; бег 1000 м, 1500 м или 2000 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3. Плавание 25 м или 50 м; бег 1000 </w:t>
            </w:r>
            <w:r>
              <w:rPr>
                <w:rFonts w:cs="Times New Roman"/>
                <w:iCs/>
              </w:rPr>
              <w:t>м,</w:t>
            </w:r>
            <w:r>
              <w:rPr>
                <w:rFonts w:cs="Times New Roman"/>
              </w:rPr>
              <w:t>1500 м или 2000м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4. Игра в мини-футбол или мини-баскетбол; бег 1000м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259"/>
        </w:trPr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Минимальное количество очков в виде:</w:t>
            </w:r>
          </w:p>
        </w:tc>
        <w:tc>
          <w:tcPr>
            <w:tcW w:w="637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619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580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56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595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</w:tbl>
    <w:p w:rsidR="000F3575" w:rsidRDefault="000F3575">
      <w:pPr>
        <w:pStyle w:val="aff0"/>
        <w:rPr>
          <w:rFonts w:cs="Times New Roman"/>
          <w:bCs/>
        </w:rPr>
      </w:pP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>Программы зимних многоборий</w:t>
      </w:r>
    </w:p>
    <w:p w:rsidR="000F3575" w:rsidRDefault="007B00A8">
      <w:pPr>
        <w:pStyle w:val="aff0"/>
        <w:rPr>
          <w:rFonts w:cs="Times New Roman"/>
          <w:bCs/>
        </w:rPr>
      </w:pPr>
      <w:r>
        <w:rPr>
          <w:rFonts w:cs="Times New Roman"/>
          <w:bCs/>
        </w:rPr>
        <w:t>Разрядные нормативы для юношей и девушек</w:t>
      </w:r>
    </w:p>
    <w:p w:rsidR="000F3575" w:rsidRDefault="000F3575">
      <w:pPr>
        <w:pStyle w:val="aff0"/>
        <w:rPr>
          <w:rFonts w:cs="Times New Roman"/>
          <w:bCs/>
        </w:rPr>
      </w:pPr>
    </w:p>
    <w:tbl>
      <w:tblPr>
        <w:tblW w:w="10125" w:type="dxa"/>
        <w:tblInd w:w="-1075" w:type="dxa"/>
        <w:tblBorders>
          <w:top w:val="single" w:sz="6" w:space="0" w:color="00000A"/>
          <w:left w:val="single" w:sz="6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CellMar>
          <w:left w:w="-7" w:type="dxa"/>
          <w:right w:w="40" w:type="dxa"/>
        </w:tblCellMar>
        <w:tblLook w:val="04A0"/>
      </w:tblPr>
      <w:tblGrid>
        <w:gridCol w:w="6018"/>
        <w:gridCol w:w="522"/>
        <w:gridCol w:w="630"/>
        <w:gridCol w:w="630"/>
        <w:gridCol w:w="776"/>
        <w:gridCol w:w="778"/>
        <w:gridCol w:w="771"/>
      </w:tblGrid>
      <w:tr w:rsidR="000F3575">
        <w:trPr>
          <w:trHeight w:val="290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  <w:bCs/>
              </w:rPr>
              <w:t>Программы/</w:t>
            </w:r>
            <w:r>
              <w:rPr>
                <w:rFonts w:cs="Times New Roman"/>
              </w:rPr>
              <w:t>спортивные разряды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II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III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 юн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 юн 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 юн</w:t>
            </w:r>
          </w:p>
        </w:tc>
      </w:tr>
      <w:tr w:rsidR="000F3575">
        <w:trPr>
          <w:trHeight w:val="276"/>
        </w:trPr>
        <w:tc>
          <w:tcPr>
            <w:tcW w:w="10124" w:type="dxa"/>
            <w:gridSpan w:val="7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bCs/>
                <w:iCs/>
              </w:rPr>
            </w:pPr>
            <w:r>
              <w:rPr>
                <w:rFonts w:cs="Times New Roman"/>
                <w:bCs/>
                <w:iCs/>
              </w:rPr>
              <w:t>Троеборья:</w:t>
            </w:r>
          </w:p>
        </w:tc>
      </w:tr>
      <w:tr w:rsidR="000F3575">
        <w:trPr>
          <w:trHeight w:val="566"/>
        </w:trPr>
        <w:tc>
          <w:tcPr>
            <w:tcW w:w="60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1. Стрельба 10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стоя с руки; силовая гимнастика; лыжная гонка 5км или 3 к</w:t>
            </w:r>
            <w:proofErr w:type="gramStart"/>
            <w:r>
              <w:rPr>
                <w:rFonts w:cs="Times New Roman"/>
              </w:rPr>
              <w:t>м(</w:t>
            </w:r>
            <w:proofErr w:type="gramEnd"/>
            <w:r>
              <w:rPr>
                <w:rFonts w:cs="Times New Roman"/>
              </w:rPr>
              <w:t>юн)/3 км 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842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или стоя с опорой локтей; силовая гимнастика; лыжная гонка3 км или 2 к</w:t>
            </w:r>
            <w:proofErr w:type="gramStart"/>
            <w:r>
              <w:rPr>
                <w:rFonts w:cs="Times New Roman"/>
              </w:rPr>
              <w:t>м(</w:t>
            </w:r>
            <w:proofErr w:type="gramEnd"/>
            <w:r>
              <w:rPr>
                <w:rFonts w:cs="Times New Roman"/>
              </w:rPr>
              <w:t xml:space="preserve">юн)/3 км </w:t>
            </w:r>
          </w:p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566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Силовая гимнастика; игра в мини-футбол или мини-баскетбол; лыжная гонка 3км или 2км или 1км (</w:t>
            </w:r>
            <w:proofErr w:type="spellStart"/>
            <w:r>
              <w:rPr>
                <w:rFonts w:cs="Times New Roman"/>
              </w:rPr>
              <w:t>юн</w:t>
            </w:r>
            <w:proofErr w:type="gramStart"/>
            <w:r>
              <w:rPr>
                <w:rFonts w:cs="Times New Roman"/>
              </w:rPr>
              <w:t>,д</w:t>
            </w:r>
            <w:proofErr w:type="gramEnd"/>
            <w:r>
              <w:rPr>
                <w:rFonts w:cs="Times New Roman"/>
              </w:rPr>
              <w:t>ев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180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  <w:tr w:rsidR="000F3575">
        <w:trPr>
          <w:trHeight w:val="276"/>
        </w:trPr>
        <w:tc>
          <w:tcPr>
            <w:tcW w:w="10124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3575" w:rsidRDefault="007B00A8">
            <w:pPr>
              <w:pStyle w:val="aff0"/>
              <w:rPr>
                <w:rFonts w:cs="Times New Roman"/>
                <w:bCs/>
                <w:iCs/>
              </w:rPr>
            </w:pPr>
            <w:r>
              <w:rPr>
                <w:rFonts w:cs="Times New Roman"/>
                <w:bCs/>
                <w:iCs/>
              </w:rPr>
              <w:t>Двоеборья:</w:t>
            </w:r>
          </w:p>
        </w:tc>
      </w:tr>
      <w:tr w:rsidR="000F3575">
        <w:trPr>
          <w:trHeight w:val="566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1. Силовая гимнастика; лыжные гонки 5 км, 3 км, 2 км или 1 к</w:t>
            </w:r>
            <w:proofErr w:type="gramStart"/>
            <w:r>
              <w:rPr>
                <w:rFonts w:cs="Times New Roman"/>
              </w:rPr>
              <w:t>м(</w:t>
            </w:r>
            <w:proofErr w:type="gramEnd"/>
            <w:r>
              <w:rPr>
                <w:rFonts w:cs="Times New Roman"/>
              </w:rPr>
              <w:t>юн)/ 3 км, 2 км или 1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842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 xml:space="preserve">2. Стрельба 5 </w:t>
            </w:r>
            <w:proofErr w:type="spellStart"/>
            <w:r>
              <w:rPr>
                <w:rFonts w:cs="Times New Roman"/>
              </w:rPr>
              <w:t>выстр</w:t>
            </w:r>
            <w:proofErr w:type="spellEnd"/>
            <w:r>
              <w:rPr>
                <w:rFonts w:cs="Times New Roman"/>
              </w:rPr>
              <w:t>. сидя или стоя с опорой локтей; лыжные гонки 5 км,  3 км или 2 км (юн)/</w:t>
            </w:r>
            <w:r>
              <w:rPr>
                <w:rFonts w:cs="Times New Roman"/>
              </w:rPr>
              <w:br/>
              <w:t>3 км или 2 км (дев)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566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3. Игра в мини-футбол или мини-баскетбол; лыжная гонка 3км или 2км или 1км (</w:t>
            </w:r>
            <w:proofErr w:type="spellStart"/>
            <w:r>
              <w:rPr>
                <w:rFonts w:cs="Times New Roman"/>
              </w:rPr>
              <w:t>юн</w:t>
            </w:r>
            <w:proofErr w:type="gramStart"/>
            <w:r>
              <w:rPr>
                <w:rFonts w:cs="Times New Roman"/>
              </w:rPr>
              <w:t>,д</w:t>
            </w:r>
            <w:proofErr w:type="gramEnd"/>
            <w:r>
              <w:rPr>
                <w:rFonts w:cs="Times New Roman"/>
              </w:rPr>
              <w:t>ев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0F3575">
        <w:trPr>
          <w:trHeight w:val="290"/>
        </w:trPr>
        <w:tc>
          <w:tcPr>
            <w:tcW w:w="60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0F3575" w:rsidRDefault="007B00A8">
            <w:pPr>
              <w:pStyle w:val="aff0"/>
            </w:pPr>
            <w:r>
              <w:rPr>
                <w:rFonts w:cs="Times New Roman"/>
              </w:rPr>
              <w:t xml:space="preserve">Минимальное </w:t>
            </w:r>
            <w:r>
              <w:rPr>
                <w:rFonts w:cs="Times New Roman"/>
                <w:bCs/>
              </w:rPr>
              <w:t xml:space="preserve">количество очков </w:t>
            </w:r>
            <w:r>
              <w:rPr>
                <w:rFonts w:cs="Times New Roman"/>
              </w:rPr>
              <w:t>в виде:</w:t>
            </w:r>
          </w:p>
        </w:tc>
        <w:tc>
          <w:tcPr>
            <w:tcW w:w="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</w:tcPr>
          <w:p w:rsidR="000F3575" w:rsidRDefault="007B00A8">
            <w:pPr>
              <w:pStyle w:val="aff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</w:tr>
    </w:tbl>
    <w:p w:rsidR="000F3575" w:rsidRDefault="007B00A8">
      <w:pPr>
        <w:pStyle w:val="aff0"/>
        <w:rPr>
          <w:szCs w:val="24"/>
        </w:rPr>
      </w:pPr>
      <w:r>
        <w:rPr>
          <w:szCs w:val="24"/>
        </w:rPr>
        <w:t>Приложение № 3</w:t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t>к Положению о Всероссийском физкультурно-спортивном комплексе</w:t>
      </w:r>
    </w:p>
    <w:p w:rsidR="000F3575" w:rsidRDefault="000F3575">
      <w:pPr>
        <w:pStyle w:val="aff0"/>
        <w:rPr>
          <w:szCs w:val="24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МЕТОДИЧЕСКИЕ РЕКОМЕНДАЦИИ</w:t>
      </w:r>
    </w:p>
    <w:p w:rsidR="000F3575" w:rsidRDefault="000F3575">
      <w:pPr>
        <w:pStyle w:val="aff0"/>
        <w:rPr>
          <w:rFonts w:cs="Times New Roman"/>
          <w:sz w:val="10"/>
          <w:szCs w:val="10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 выполнению видов испытаний (тестов), входящих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во Всероссийский физкультурно-спортивный комплекс</w:t>
      </w: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Перед тестированием участники выполняют индивидуальную или общую разминку под руководством инструктора, педагога (тренера-преподавателя) или самостоятельно. Одежда и обувь участников - спортивная.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Во время проведения тестирования обеспечиваются необходимые меры техники безопасности и сохранения здоровья участников.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Челночный бег 3х10 м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Челночный бег проводится на любой ровной площадке с твердым покрытием, обеспечивающим хорошее сцепление с обувью. На расстоянии 10 м прочерчиваются 2 параллельные линии - "Старт" и "Финиш".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Участник, не наступая на стартовую линию, принимает положение высокого старта. По команде "Марш!" (с одновременным включением секундомера) участник бежит до финишной линии, касается линии рукой, возвращается к линии старта, касается ее и преодолевает последний отрезок без касания линии финиша рукой. Секундомер останавливают в момент пересечения линии "Финиш". Участники стартуют по 2 человека.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Бег на 30, 60, 100 м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Бег проводится по дорожкам стадиона или на любой ровной площадке с твердым покрытием. Бег на 30 м выполняется с высокого старта, бег на 60 и 100 м - с низкого или высокого старта. Участники стартуют по 2 - 4 человека. 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lastRenderedPageBreak/>
        <w:t>Бег на 1; 1,5; 2; 3 км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Бег на выносливость проводится по беговой дорожке стадиона или любой ровной местности. Максимальное количество участников забега - 20 человек.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Смешанное передвижение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Смешанное передвижение состоит из бега, переходящего в ходьбу. 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Проводится по беговой дорожке стадиона или любой ровной местности. Максимальное количество участников забега - 20 человек.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Прыжок в длину с места толчком двумя ногами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Прыжок в длину с места толчком двумя </w:t>
      </w:r>
      <w:proofErr w:type="spellStart"/>
      <w:r>
        <w:rPr>
          <w:sz w:val="28"/>
        </w:rPr>
        <w:t>ногамивыполняется</w:t>
      </w:r>
      <w:proofErr w:type="spellEnd"/>
      <w:r>
        <w:rPr>
          <w:sz w:val="28"/>
        </w:rPr>
        <w:t xml:space="preserve"> в секторе для горизонтальных прыжков. Участник принимает исходное положение (далее - ИП): ноги на ширине плеч, ступни параллельно, носки ног перед линией отталкивания. Одновременным толчком двух ног выполняется прыжок вперед. Мах руками разрешен.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Участнику предоставляются три попытки. В зачет идет лучший результат.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1) заступ за линию отталкивания или касание ее;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выполнение отталкивания с предварительного подскока;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отталкивание ногами разновременно.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Прыжок в длину с разбега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Прыжок в длину с разбега выполняется в секторе для горизонтальных прыжков.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Участнику предоставляются три попытки. В зачет идет лучший результат.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7. Подтягивание из виса лежа на низкой перекладине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Подтягивание на низкой перекладине выполняется из ИП: </w:t>
      </w:r>
      <w:proofErr w:type="gramStart"/>
      <w:r>
        <w:rPr>
          <w:rFonts w:cs="Times New Roman"/>
          <w:sz w:val="28"/>
        </w:rPr>
        <w:t>вис</w:t>
      </w:r>
      <w:proofErr w:type="gramEnd"/>
      <w:r>
        <w:rPr>
          <w:rFonts w:cs="Times New Roman"/>
          <w:sz w:val="28"/>
        </w:rPr>
        <w:t xml:space="preserve">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0F3575" w:rsidRDefault="007B00A8">
      <w:pPr>
        <w:pStyle w:val="aff0"/>
      </w:pPr>
      <w:r>
        <w:rPr>
          <w:rFonts w:cs="Times New Roman"/>
          <w:sz w:val="28"/>
        </w:rPr>
        <w:t xml:space="preserve">Высота грифа перекладины для участников </w:t>
      </w:r>
      <w:r>
        <w:rPr>
          <w:rFonts w:cs="Times New Roman"/>
          <w:sz w:val="28"/>
          <w:lang w:val="en-US"/>
        </w:rPr>
        <w:t>I</w:t>
      </w:r>
      <w:r>
        <w:rPr>
          <w:rFonts w:cs="Times New Roman"/>
          <w:sz w:val="28"/>
        </w:rPr>
        <w:t xml:space="preserve"> - </w:t>
      </w:r>
      <w:r>
        <w:rPr>
          <w:rFonts w:cs="Times New Roman"/>
          <w:sz w:val="28"/>
          <w:lang w:val="en-US"/>
        </w:rPr>
        <w:t>III</w:t>
      </w:r>
      <w:r>
        <w:rPr>
          <w:rFonts w:cs="Times New Roman"/>
          <w:sz w:val="28"/>
        </w:rPr>
        <w:t xml:space="preserve"> ступеней - 90 см. Высота грифа перекладины для участников </w:t>
      </w:r>
      <w:r>
        <w:rPr>
          <w:rFonts w:cs="Times New Roman"/>
          <w:sz w:val="28"/>
          <w:lang w:val="en-US"/>
        </w:rPr>
        <w:t>IV</w:t>
      </w:r>
      <w:r>
        <w:rPr>
          <w:rFonts w:cs="Times New Roman"/>
          <w:sz w:val="28"/>
        </w:rPr>
        <w:t xml:space="preserve"> - </w:t>
      </w:r>
      <w:r>
        <w:rPr>
          <w:rFonts w:cs="Times New Roman"/>
          <w:sz w:val="28"/>
          <w:lang w:val="en-US"/>
        </w:rPr>
        <w:t>IX</w:t>
      </w:r>
      <w:r>
        <w:rPr>
          <w:rFonts w:cs="Times New Roman"/>
          <w:sz w:val="28"/>
        </w:rPr>
        <w:t xml:space="preserve"> ступеней - 110 см.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перекладины,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ИП. Из ИП участник подтягивается до пересечения подбородком грифа перекладины, затем опускается в вис и, </w:t>
      </w:r>
      <w:proofErr w:type="gramStart"/>
      <w:r>
        <w:rPr>
          <w:rFonts w:cs="Times New Roman"/>
          <w:sz w:val="28"/>
        </w:rPr>
        <w:t>зафиксировав на 0,5 сек</w:t>
      </w:r>
      <w:proofErr w:type="gramEnd"/>
      <w:r>
        <w:rPr>
          <w:rFonts w:cs="Times New Roman"/>
          <w:sz w:val="28"/>
        </w:rPr>
        <w:t>. ИП, продолжает выполнение упражнения.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Засчитывается количество правильно выполненных подтягиваний, фиксируемых счетом судьи.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1) подтягивания с рывками или с </w:t>
      </w:r>
      <w:proofErr w:type="spellStart"/>
      <w:r>
        <w:rPr>
          <w:sz w:val="28"/>
        </w:rPr>
        <w:t>прогибанием</w:t>
      </w:r>
      <w:proofErr w:type="spellEnd"/>
      <w:r>
        <w:rPr>
          <w:sz w:val="28"/>
        </w:rPr>
        <w:t xml:space="preserve"> туловища;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подбородок не поднялся выше грифа перекладины;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отсутствие фиксации на 0,5 сек. ИП;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4) разновременное сгибание рук.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8. Подтягивание из виса на высокой перекладине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Подтягивание на высокой </w:t>
      </w:r>
      <w:proofErr w:type="spellStart"/>
      <w:r>
        <w:rPr>
          <w:rFonts w:cs="Times New Roman"/>
          <w:sz w:val="28"/>
        </w:rPr>
        <w:t>перекладиневыполняется</w:t>
      </w:r>
      <w:proofErr w:type="spellEnd"/>
      <w:r>
        <w:rPr>
          <w:rFonts w:cs="Times New Roman"/>
          <w:sz w:val="28"/>
        </w:rPr>
        <w:t xml:space="preserve"> из ИП: вис хватом сверху, кисти рук на ширине плеч, руки, туловище и ноги выпрямлены, ноги не касаются пола, ступни вместе.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подтягивание рывками или с махами ног (туловища);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подбородок не поднялся выше грифа перекладины;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разновременное сгибание рук.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9. Рывок гири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Для тестирования используются гири массой 16 кг.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Соревнования проводятся на помосте или любой ровной площадке размером 2×2 м. Участник обязан выступать на соревнованиях в спортивной форме, позволяющей судьям  определять выпрямление работающей руки и разгибание ног в тазобедренных и коленных суставах.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Рывок гири выполняется в один прием, сначала одной рукой, затем без перерыва другой. Участник должен непрерывным движением поднимать гирю вверх до полного выпрямления руки и зафиксировать ее. Работающая рука, ноги и туловище при этом должны быть выпрямлены. Переход к выполнению упражнения другой рукой может быть сделан один раз. Для смены рук разрешено использовать дополнительные замахи. </w:t>
      </w:r>
    </w:p>
    <w:p w:rsidR="000F3575" w:rsidRDefault="007B00A8">
      <w:pPr>
        <w:pStyle w:val="aff0"/>
        <w:rPr>
          <w:rFonts w:cs="Times New Roman"/>
          <w:sz w:val="28"/>
        </w:rPr>
      </w:pPr>
      <w:proofErr w:type="gramStart"/>
      <w:r>
        <w:rPr>
          <w:rFonts w:cs="Times New Roman"/>
          <w:sz w:val="28"/>
        </w:rPr>
        <w:t>Участник имеет право начинать упражнение с любой руки и переходить к выполнению упражнения второй рукой в любое время, отдыхать, опустив гирю вниз (не ставя на пол) или держа ее в верхнем положении не более 5 сек. Во время выполнения упражнения судья фиксирует каждый правильно выполненный подъем после фиксации гири не менее чем на 0,5 сек.</w:t>
      </w:r>
      <w:proofErr w:type="gramEnd"/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Запрещено: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использовать какие-либо приспособления, облегчающие подъем гири, в том числе гимнастические накладки;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использовать канифоль для подготовки ладоней;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lastRenderedPageBreak/>
        <w:t>3) оказывать себе помощь, опираясь свободной рукой на бедро или туловище.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</w:t>
      </w:r>
      <w:proofErr w:type="spellStart"/>
      <w:r>
        <w:rPr>
          <w:sz w:val="28"/>
        </w:rPr>
        <w:t>дожим</w:t>
      </w:r>
      <w:proofErr w:type="spellEnd"/>
      <w:r>
        <w:rPr>
          <w:sz w:val="28"/>
        </w:rPr>
        <w:t xml:space="preserve"> гири;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касание свободной рукой ног, туловища, гири, работающей руки;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постановка гири на голову, плечо, грудь, ногу или помост;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4) выход за пределы помоста.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10. Сгибание и разгибание рук в упоре лежа на полу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Сгибание и разгибание рук в упоре </w:t>
      </w:r>
      <w:proofErr w:type="spellStart"/>
      <w:r>
        <w:rPr>
          <w:rFonts w:cs="Times New Roman"/>
          <w:sz w:val="28"/>
        </w:rPr>
        <w:t>лежавыполняется</w:t>
      </w:r>
      <w:proofErr w:type="spellEnd"/>
      <w:r>
        <w:rPr>
          <w:rFonts w:cs="Times New Roman"/>
          <w:sz w:val="28"/>
        </w:rPr>
        <w:t xml:space="preserve"> из ИП: </w:t>
      </w:r>
      <w:proofErr w:type="gramStart"/>
      <w:r>
        <w:rPr>
          <w:rFonts w:cs="Times New Roman"/>
          <w:sz w:val="28"/>
        </w:rPr>
        <w:t>упор</w:t>
      </w:r>
      <w:proofErr w:type="gramEnd"/>
      <w:r>
        <w:rPr>
          <w:rFonts w:cs="Times New Roman"/>
          <w:sz w:val="28"/>
        </w:rPr>
        <w:t xml:space="preserve">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Сгибая руки, необходимо коснуться грудью пола (или платформы высотой         5 см), затем, разгибая руки, вернуться в ИП и, </w:t>
      </w:r>
      <w:proofErr w:type="gramStart"/>
      <w:r>
        <w:rPr>
          <w:rFonts w:cs="Times New Roman"/>
          <w:sz w:val="28"/>
        </w:rPr>
        <w:t>зафиксировав его на 0,5 сек</w:t>
      </w:r>
      <w:proofErr w:type="gramEnd"/>
      <w:r>
        <w:rPr>
          <w:rFonts w:cs="Times New Roman"/>
          <w:sz w:val="28"/>
        </w:rPr>
        <w:t>., продолжить выполнение упражнения.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Засчитывается количество правильно выполненных сгибаний и разгибаний рук, фиксируемых счетом судьи.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касание пола коленями, бедрами, тазом;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нарушение прямой линии "плечи - туловище - ноги";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отсутствие фиксации на 0,5 сек. ИП;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4) разновременное разгибание рук.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11. Поднимание туловища из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лежа на спине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Поднимание туловища из положения </w:t>
      </w:r>
      <w:proofErr w:type="spellStart"/>
      <w:r>
        <w:rPr>
          <w:rFonts w:cs="Times New Roman"/>
          <w:sz w:val="28"/>
        </w:rPr>
        <w:t>лежавыполняется</w:t>
      </w:r>
      <w:proofErr w:type="spellEnd"/>
      <w:r>
        <w:rPr>
          <w:rFonts w:cs="Times New Roman"/>
          <w:sz w:val="28"/>
        </w:rPr>
        <w:t xml:space="preserve"> из ИП: лежа на спине, руки за головой, локти вперед, ноги согнуты в коленях под прямым углом, ступни прижаты партнером к полу.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Участник выполняет максимальное количество </w:t>
      </w:r>
      <w:proofErr w:type="spellStart"/>
      <w:r>
        <w:rPr>
          <w:rFonts w:cs="Times New Roman"/>
          <w:sz w:val="28"/>
        </w:rPr>
        <w:t>подниманий</w:t>
      </w:r>
      <w:proofErr w:type="spellEnd"/>
      <w:r>
        <w:rPr>
          <w:rFonts w:cs="Times New Roman"/>
          <w:sz w:val="28"/>
        </w:rPr>
        <w:t xml:space="preserve"> (за 1 мин.), касаясь локтями бедер (коленей), с последующим возвратом в ИП.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Засчитывается количество правильно </w:t>
      </w:r>
      <w:proofErr w:type="spellStart"/>
      <w:r>
        <w:rPr>
          <w:rFonts w:cs="Times New Roman"/>
          <w:sz w:val="28"/>
        </w:rPr>
        <w:t>выполненныхподниманий</w:t>
      </w:r>
      <w:proofErr w:type="spellEnd"/>
      <w:r>
        <w:rPr>
          <w:rFonts w:cs="Times New Roman"/>
          <w:sz w:val="28"/>
        </w:rPr>
        <w:t xml:space="preserve"> туловища.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Для выполнения тестирования создаются пары, один из партнеров выполняет упражнение, другой удерживает его ноги за ступни и голени и одновременно ведет счет. Затем участники меняются местами.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Ошибки: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отсутствие касания локтями бедер (коленей);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2) отсутствие касания лопатками мата;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пальцы разомкнуты "из замка";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4) смещение таза.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12. Наклон вперед из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стоя с прямыми ногами на полу или гимнастической скамье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Наклон вперед из </w:t>
      </w:r>
      <w:proofErr w:type="gramStart"/>
      <w:r>
        <w:rPr>
          <w:rFonts w:cs="Times New Roman"/>
          <w:sz w:val="28"/>
        </w:rPr>
        <w:t>положения</w:t>
      </w:r>
      <w:proofErr w:type="gramEnd"/>
      <w:r>
        <w:rPr>
          <w:rFonts w:cs="Times New Roman"/>
          <w:sz w:val="28"/>
        </w:rPr>
        <w:t xml:space="preserve">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10 - 15 см.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 xml:space="preserve"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</w:t>
      </w:r>
      <w:proofErr w:type="gramStart"/>
      <w:r>
        <w:rPr>
          <w:rFonts w:cs="Times New Roman"/>
          <w:sz w:val="28"/>
        </w:rPr>
        <w:t>фиксирует результат в течение 2 сек</w:t>
      </w:r>
      <w:proofErr w:type="gramEnd"/>
      <w:r>
        <w:rPr>
          <w:rFonts w:cs="Times New Roman"/>
          <w:sz w:val="28"/>
        </w:rPr>
        <w:t>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</w:t>
      </w:r>
      <w:proofErr w:type="gramStart"/>
      <w:r>
        <w:rPr>
          <w:rFonts w:cs="Times New Roman"/>
          <w:sz w:val="28"/>
        </w:rPr>
        <w:t>фиксирует результат в течение 2 сек</w:t>
      </w:r>
      <w:proofErr w:type="gramEnd"/>
      <w:r>
        <w:rPr>
          <w:rFonts w:cs="Times New Roman"/>
          <w:sz w:val="28"/>
        </w:rPr>
        <w:t>. Величина гибкости измеряется в сантиметрах. Результат выше уровня гимнастической скамьи определяется знаком</w:t>
      </w:r>
      <w:proofErr w:type="gramStart"/>
      <w:r>
        <w:rPr>
          <w:rFonts w:cs="Times New Roman"/>
          <w:sz w:val="28"/>
        </w:rPr>
        <w:t xml:space="preserve"> –, </w:t>
      </w:r>
      <w:proofErr w:type="gramEnd"/>
      <w:r>
        <w:rPr>
          <w:rFonts w:cs="Times New Roman"/>
          <w:sz w:val="28"/>
        </w:rPr>
        <w:t>ниже - знаком +.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Ошибки: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1) сгибание ног в коленях;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2) фиксация результата пальцами одной руки;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3) отсутствие фиксации результата в течение 2 сек.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13. Метание теннисного мяча в цель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Метание теннисного мяча (57 г) в цель производится с расстояния 6 м в закрепленный на стене гимнастический обруч (диаметром 90 см). Нижний край обруча находится на высоте 2 м от пола.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Участнику предоставляется право выполнить пять бросков. Засчитывается количество попаданий в площадь, ограниченную обручем (попадание в край обруча засчитывается в пользу участника).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14. Метание спортивного снаряда на дальность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Метание спортивного снаряда (весом 150, 500, 700 г) на дальность проводится на стадионе или любой ровной площадке в коридор шириной 15 м. Длина коридора устанавливается в зависимости от подготовленности участников.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0F3575" w:rsidRDefault="007B00A8">
      <w:pPr>
        <w:pStyle w:val="aff0"/>
      </w:pPr>
      <w:r>
        <w:rPr>
          <w:rFonts w:cs="Times New Roman"/>
          <w:sz w:val="28"/>
        </w:rPr>
        <w:t xml:space="preserve">Спортивные снаряды разработаны специально для применения на спортивных соревнованиях и имеют специфическую форму и оптимальный вес, обеспечивающие наилучшую дальность полета. Участники </w:t>
      </w:r>
      <w:r>
        <w:rPr>
          <w:rFonts w:cs="Times New Roman"/>
          <w:sz w:val="28"/>
          <w:lang w:val="en-US"/>
        </w:rPr>
        <w:t>II</w:t>
      </w:r>
      <w:r>
        <w:rPr>
          <w:rFonts w:cs="Times New Roman"/>
          <w:sz w:val="28"/>
        </w:rPr>
        <w:t xml:space="preserve"> - </w:t>
      </w:r>
      <w:r>
        <w:rPr>
          <w:rFonts w:cs="Times New Roman"/>
          <w:sz w:val="28"/>
          <w:lang w:val="en-US"/>
        </w:rPr>
        <w:t>IV</w:t>
      </w:r>
      <w:r>
        <w:rPr>
          <w:rFonts w:cs="Times New Roman"/>
          <w:sz w:val="28"/>
        </w:rPr>
        <w:t xml:space="preserve"> ступеней Комплекса выполняют метание мяча весом 150 г, участники </w:t>
      </w:r>
      <w:r>
        <w:rPr>
          <w:rFonts w:cs="Times New Roman"/>
          <w:sz w:val="28"/>
          <w:lang w:val="en-US"/>
        </w:rPr>
        <w:t>V</w:t>
      </w:r>
      <w:r>
        <w:rPr>
          <w:rFonts w:cs="Times New Roman"/>
          <w:sz w:val="28"/>
        </w:rPr>
        <w:t xml:space="preserve"> - </w:t>
      </w:r>
      <w:r>
        <w:rPr>
          <w:rFonts w:cs="Times New Roman"/>
          <w:sz w:val="28"/>
          <w:lang w:val="en-US"/>
        </w:rPr>
        <w:t>VII</w:t>
      </w:r>
      <w:r>
        <w:rPr>
          <w:rFonts w:cs="Times New Roman"/>
          <w:sz w:val="28"/>
        </w:rPr>
        <w:t xml:space="preserve"> ступеней Комплекса выполняют метание спортивного снаряда весом 700 и 500 г (мужчины                      и женщины соответственно).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15. Плавание на 10, 15, 25, 50 м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Плавание проводится в бассейнах 25 или 50 м и специально оборудованных местах на водоемах. Разрешено стартовать с тумбочки, бортика или из воды. Способ плавания – произвольный. Пловец должен коснуться стенки бассейна какой-либо частью своего тела при завершении каждого отрезка дистанции и на финише.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Запрещено: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1) идти по дну;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lastRenderedPageBreak/>
        <w:t>2) использовать для продвижения или сохранения плавучести разделители дорожек или подручные средства;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3) при плавании на 50 м поворот выполняется любым способом с обязательным касанием бортика руками или ногами.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16. Бег на лыжах на 1, 2, 3, 5 км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Бег на лыжах проводится свободным стилем на дистанциях, проложенных преимущественно на местности со слабо- и среднепересеченным рельефом. Соревнования проводятся в закрытых от ветра местах в соответствии с санитарно-эпидемиологическими требованиями к условиям и организации обучения в общеобразовательных учреждениях (Санитарно-эпидемиологические правила и нормативы </w:t>
      </w:r>
      <w:proofErr w:type="spellStart"/>
      <w:r>
        <w:rPr>
          <w:rFonts w:cs="Times New Roman"/>
          <w:sz w:val="28"/>
        </w:rPr>
        <w:t>СанПиН</w:t>
      </w:r>
      <w:proofErr w:type="spellEnd"/>
      <w:r>
        <w:rPr>
          <w:rFonts w:cs="Times New Roman"/>
          <w:sz w:val="28"/>
        </w:rPr>
        <w:t xml:space="preserve"> 2.4.2.2821-10).</w:t>
      </w:r>
    </w:p>
    <w:p w:rsidR="000F3575" w:rsidRDefault="000F3575">
      <w:pPr>
        <w:pStyle w:val="aff0"/>
        <w:rPr>
          <w:sz w:val="28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17. Кросс по пересеченной местности на 1, 2, 3, 5 км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Дистанция для кросса прокладывается по территории парка, леса или на любом открытом пространстве. 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18. Стрельба из пневматической винтовки или электронного оружия 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Пулевая стрельба производится из пневматической винтовки или из электронного оружия. Выстрелов - 3 пробных, 5 зачетных. Время на стрельбу –      10 мин. Время на подготовку - 3 мин.  </w:t>
      </w:r>
    </w:p>
    <w:p w:rsidR="000F3575" w:rsidRDefault="007B00A8">
      <w:pPr>
        <w:pStyle w:val="aff0"/>
      </w:pPr>
      <w:r>
        <w:rPr>
          <w:rFonts w:cs="Times New Roman"/>
          <w:sz w:val="28"/>
        </w:rPr>
        <w:t xml:space="preserve">Стрельба из пневматической винтовки (ВП, типа ИЖ-38, ИЖ-60, МР-512, ИЖ-32,  МП-532, MLG, DIANA) производится из </w:t>
      </w:r>
      <w:proofErr w:type="gramStart"/>
      <w:r>
        <w:rPr>
          <w:rFonts w:cs="Times New Roman"/>
          <w:sz w:val="28"/>
        </w:rPr>
        <w:t>положения</w:t>
      </w:r>
      <w:proofErr w:type="gramEnd"/>
      <w:r>
        <w:rPr>
          <w:rFonts w:cs="Times New Roman"/>
          <w:sz w:val="28"/>
        </w:rPr>
        <w:t xml:space="preserve"> сидя или стоя с опорой локтями о стол или стойку на дистанцию 5 м (для </w:t>
      </w:r>
      <w:r>
        <w:rPr>
          <w:rFonts w:cs="Times New Roman"/>
          <w:sz w:val="28"/>
          <w:lang w:val="en-US"/>
        </w:rPr>
        <w:t>III</w:t>
      </w:r>
      <w:r>
        <w:rPr>
          <w:rFonts w:cs="Times New Roman"/>
          <w:sz w:val="28"/>
        </w:rPr>
        <w:t xml:space="preserve"> ступени), 10 м по          мишени № 8.</w:t>
      </w:r>
    </w:p>
    <w:p w:rsidR="000F3575" w:rsidRDefault="007B00A8">
      <w:pPr>
        <w:pStyle w:val="aff0"/>
      </w:pPr>
      <w:r>
        <w:rPr>
          <w:rFonts w:cs="Times New Roman"/>
          <w:sz w:val="28"/>
        </w:rPr>
        <w:t xml:space="preserve">Стрельба из электронного оружия производится из </w:t>
      </w:r>
      <w:proofErr w:type="gramStart"/>
      <w:r>
        <w:rPr>
          <w:rFonts w:cs="Times New Roman"/>
          <w:sz w:val="28"/>
        </w:rPr>
        <w:t>положения</w:t>
      </w:r>
      <w:proofErr w:type="gramEnd"/>
      <w:r>
        <w:rPr>
          <w:rFonts w:cs="Times New Roman"/>
          <w:sz w:val="28"/>
        </w:rPr>
        <w:t xml:space="preserve"> сидя или стоя с опорой локтями о стол или стойку на дистанцию 5 м (для </w:t>
      </w:r>
      <w:r>
        <w:rPr>
          <w:rFonts w:cs="Times New Roman"/>
          <w:sz w:val="28"/>
          <w:lang w:val="en-US"/>
        </w:rPr>
        <w:t>III</w:t>
      </w:r>
      <w:r>
        <w:rPr>
          <w:rFonts w:cs="Times New Roman"/>
          <w:sz w:val="28"/>
        </w:rPr>
        <w:t xml:space="preserve"> ступени), 10 м по мишени № 8. 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19. Туристский поход с проверкой туристских навыков</w:t>
      </w:r>
    </w:p>
    <w:p w:rsidR="000F3575" w:rsidRDefault="007B00A8">
      <w:pPr>
        <w:pStyle w:val="aff0"/>
      </w:pPr>
      <w:r>
        <w:rPr>
          <w:sz w:val="28"/>
        </w:rPr>
        <w:t xml:space="preserve">Выполнение норм по туризму проводится в пеших походах в соответствии                с возрастными требованиями. Для участников </w:t>
      </w:r>
      <w:r>
        <w:rPr>
          <w:sz w:val="28"/>
          <w:lang w:val="en-US"/>
        </w:rPr>
        <w:t>III</w:t>
      </w:r>
      <w:r>
        <w:rPr>
          <w:sz w:val="28"/>
        </w:rPr>
        <w:t xml:space="preserve">, </w:t>
      </w:r>
      <w:r>
        <w:rPr>
          <w:sz w:val="28"/>
          <w:lang w:val="en-US"/>
        </w:rPr>
        <w:t>VIII</w:t>
      </w:r>
      <w:r>
        <w:rPr>
          <w:sz w:val="28"/>
        </w:rPr>
        <w:t xml:space="preserve"> - </w:t>
      </w:r>
      <w:r>
        <w:rPr>
          <w:sz w:val="28"/>
          <w:lang w:val="en-US"/>
        </w:rPr>
        <w:t>IX</w:t>
      </w:r>
      <w:r>
        <w:rPr>
          <w:sz w:val="28"/>
        </w:rPr>
        <w:t xml:space="preserve"> ступеней длина пешего перехода составляет 5 км, IV - </w:t>
      </w:r>
      <w:r>
        <w:rPr>
          <w:sz w:val="28"/>
          <w:lang w:val="en-US"/>
        </w:rPr>
        <w:t>V</w:t>
      </w:r>
      <w:r>
        <w:rPr>
          <w:sz w:val="28"/>
        </w:rPr>
        <w:t xml:space="preserve">, </w:t>
      </w:r>
      <w:r>
        <w:rPr>
          <w:sz w:val="28"/>
          <w:lang w:val="en-US"/>
        </w:rPr>
        <w:t>VII</w:t>
      </w:r>
      <w:r>
        <w:rPr>
          <w:sz w:val="28"/>
        </w:rPr>
        <w:t xml:space="preserve"> ступеней - 10 км, </w:t>
      </w:r>
      <w:r>
        <w:rPr>
          <w:sz w:val="28"/>
          <w:lang w:val="en-US"/>
        </w:rPr>
        <w:t>VI</w:t>
      </w:r>
      <w:r>
        <w:rPr>
          <w:sz w:val="28"/>
        </w:rPr>
        <w:t xml:space="preserve"> ступени - 15 км.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В походе проверяются туристские знания и навыки: ориентирование на местности по карте и компасу, выбор места для установки палатки, разжигание костра, способы преодоления препятствий и др.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После завершения похода заполняется маршрутный лист, который сдается в контролирующую организацию.</w:t>
      </w:r>
      <w:r>
        <w:br w:type="page"/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lastRenderedPageBreak/>
        <w:t>Приложение № 4</w:t>
      </w:r>
    </w:p>
    <w:p w:rsidR="000F3575" w:rsidRDefault="007B00A8">
      <w:pPr>
        <w:pStyle w:val="aff0"/>
        <w:rPr>
          <w:szCs w:val="24"/>
        </w:rPr>
      </w:pPr>
      <w:r>
        <w:rPr>
          <w:szCs w:val="24"/>
        </w:rPr>
        <w:t>к Положению о Всероссийском физкультурно-спортивном комплексе</w:t>
      </w:r>
    </w:p>
    <w:p w:rsidR="000F3575" w:rsidRDefault="000F3575">
      <w:pPr>
        <w:pStyle w:val="aff0"/>
        <w:rPr>
          <w:szCs w:val="24"/>
        </w:rPr>
      </w:pPr>
    </w:p>
    <w:p w:rsidR="000F3575" w:rsidRDefault="000F3575">
      <w:pPr>
        <w:pStyle w:val="aff0"/>
        <w:rPr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МЕТОДИЧЕСКИЕ РЕКОМЕНДАЦИИ </w:t>
      </w:r>
    </w:p>
    <w:p w:rsidR="000F3575" w:rsidRDefault="000F3575">
      <w:pPr>
        <w:pStyle w:val="aff0"/>
        <w:rPr>
          <w:rFonts w:cs="Times New Roman"/>
          <w:sz w:val="10"/>
          <w:szCs w:val="10"/>
        </w:rPr>
      </w:pP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по организации проведения испытаний (тестов), входящих </w:t>
      </w:r>
      <w:proofErr w:type="gramStart"/>
      <w:r>
        <w:rPr>
          <w:sz w:val="28"/>
        </w:rPr>
        <w:t>во</w:t>
      </w:r>
      <w:proofErr w:type="gramEnd"/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Всероссийский физкультурно-спортивный комплекс</w:t>
      </w: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0F3575">
      <w:pPr>
        <w:pStyle w:val="aff0"/>
        <w:rPr>
          <w:rFonts w:cs="Times New Roman"/>
          <w:sz w:val="28"/>
        </w:rPr>
      </w:pP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Выполнение нормативов Комплекса проводится в соревновательной обстановке. На этапах подготовки и выполнения норм Комплекса осуществляется медицинский контроль.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того чтобы участники могли полностью реализовать свои способности, необходимо выбрать целесообразную последовательность проведения тестирования. Она заключается в необходимости начать тестирование с наименее </w:t>
      </w:r>
      <w:proofErr w:type="spellStart"/>
      <w:r>
        <w:rPr>
          <w:rFonts w:cs="Times New Roman"/>
          <w:sz w:val="28"/>
        </w:rPr>
        <w:t>энергозатратных</w:t>
      </w:r>
      <w:proofErr w:type="spellEnd"/>
      <w:r>
        <w:rPr>
          <w:rFonts w:cs="Times New Roman"/>
          <w:sz w:val="28"/>
        </w:rPr>
        <w:t xml:space="preserve"> видов испытаний (тестов) и предоставлении участникам достаточного периода отдыха между выполнением нормативов. Кроме того, организаторы соревнований перед тестированием должны провести общую разминку участников.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Наиболее эффективным является следующий порядок тестирования физической подготовленности населения: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1. Бег на 30, 60, 100 м в зависимости от возрастных требований и ступени Комплекса.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2. Прыжок в длину с места толчком двумя ногами, прыжок в длину с разбега.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3. Тестирование в силовых упражнениях: 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подтягивание из виса лежа на низкой перекладине и из виса на высокой перекладине;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сгибание и разгибание рук в упоре лежа на полу;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>рывок гири;</w:t>
      </w:r>
    </w:p>
    <w:p w:rsidR="000F3575" w:rsidRDefault="007B00A8">
      <w:pPr>
        <w:pStyle w:val="aff0"/>
        <w:rPr>
          <w:sz w:val="28"/>
        </w:rPr>
      </w:pPr>
      <w:r>
        <w:rPr>
          <w:sz w:val="28"/>
        </w:rPr>
        <w:t xml:space="preserve">поднимание туловища из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лежа на спине.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Для тестирования в силовых упражнениях рекомендуется привлекать бригады судей: старший судья бригады (устанавливает единые требования к судейству на всех снарядах, подает общие команды, ведет хронометраж и протоколирует результаты) и по одному судье на каждом снаряде (контролируют технику выполнения упражнения, ведут подсчет правильно выполненных движений, указывают на ошибки).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Тестирование сгибания и разгибания рук в упоре лежа на </w:t>
      </w:r>
      <w:proofErr w:type="gramStart"/>
      <w:r>
        <w:rPr>
          <w:rFonts w:cs="Times New Roman"/>
          <w:sz w:val="28"/>
        </w:rPr>
        <w:t>полу</w:t>
      </w:r>
      <w:proofErr w:type="gramEnd"/>
      <w:r>
        <w:rPr>
          <w:rFonts w:cs="Times New Roman"/>
          <w:sz w:val="28"/>
        </w:rPr>
        <w:t xml:space="preserve"> рекомендуется проводить с применением контактных платформ, что обеспечивает более высокую объективность измерения.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Тестирование по скоростно-силовым видам и силовым упражнениям может выполняться в один или два дня в зависимости от количества участников.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4. Бег на 1; 1,5; 2; 3 км проводится в один день. До соревнований в беге на  1; 1,5; 2; 3 км можно организовать тестирование по одному-двум наименее энергоемким испытаниям (тестам), однако лучше ограничиться только бегом.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5. Тестирование умения плавать проводится, как правило, после предварительного обучения и тренировок. На поворотах выставляются судьи-контролеры, фиксирующие касание бортика во время выполнения поворота, а также нарушения правил (хождение по дну, держание за разделительные дорожки). Результат каждого участника фиксируется и заносится в протокол.</w:t>
      </w:r>
    </w:p>
    <w:p w:rsidR="000F3575" w:rsidRDefault="007B00A8">
      <w:pPr>
        <w:pStyle w:val="aff0"/>
        <w:rPr>
          <w:rFonts w:cs="Times New Roman"/>
          <w:sz w:val="28"/>
        </w:rPr>
      </w:pPr>
      <w:r>
        <w:rPr>
          <w:rFonts w:cs="Times New Roman"/>
          <w:sz w:val="28"/>
        </w:rPr>
        <w:t>6. В зимний период целесообразно организовать соревнования по выполнению силовых упражнений, рывку гири и бегу на лыжах. Соревнования рекомендуется проводить в два дня с интервалом отдыха в несколько дней. Силовые упражнения и рывок гири проводятся после бега на лыжах.</w:t>
      </w: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7B00A8">
      <w:pPr>
        <w:pStyle w:val="aff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Приложение 5</w:t>
      </w:r>
    </w:p>
    <w:p w:rsidR="000F3575" w:rsidRDefault="007B00A8">
      <w:pPr>
        <w:pStyle w:val="aff0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Домашнее задание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Комплекс 1.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1.  Бег  1000 м, темп средний. 5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 xml:space="preserve">2.  Прыжки на месте: 15 на </w:t>
      </w:r>
      <w:proofErr w:type="gramStart"/>
      <w:r>
        <w:rPr>
          <w:rFonts w:ascii="Arial" w:eastAsia="Times New Roman" w:hAnsi="Arial" w:cs="Arial"/>
          <w:sz w:val="28"/>
        </w:rPr>
        <w:t>левой</w:t>
      </w:r>
      <w:proofErr w:type="gramEnd"/>
      <w:r>
        <w:rPr>
          <w:rFonts w:ascii="Arial" w:eastAsia="Times New Roman" w:hAnsi="Arial" w:cs="Arial"/>
          <w:sz w:val="28"/>
        </w:rPr>
        <w:t>, 15 на правой. Упражнения 1, 2 развивают общую выносли</w:t>
      </w:r>
      <w:r>
        <w:rPr>
          <w:rFonts w:ascii="Arial" w:eastAsia="Times New Roman" w:hAnsi="Arial" w:cs="Arial"/>
          <w:sz w:val="28"/>
        </w:rPr>
        <w:softHyphen/>
        <w:t>вость.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3.  Челночный бег ЗХ10 м.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4.  Челночный бег 3X20 м.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5.  Стоя ноги врозь. Броски теннисного мяча о пол   поочередно   левой,   затем   правой   рукой. 1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Упражнения 3—5 способствуют совершенство</w:t>
      </w:r>
      <w:r>
        <w:rPr>
          <w:rFonts w:ascii="Arial" w:eastAsia="Times New Roman" w:hAnsi="Arial" w:cs="Arial"/>
          <w:sz w:val="28"/>
        </w:rPr>
        <w:softHyphen/>
        <w:t>ванию быстроты зрительных различений, так</w:t>
      </w:r>
      <w:r>
        <w:rPr>
          <w:rFonts w:ascii="Arial" w:eastAsia="Times New Roman" w:hAnsi="Arial" w:cs="Arial"/>
          <w:sz w:val="28"/>
        </w:rPr>
        <w:softHyphen/>
        <w:t>тильной чувствительности и тонкой координации движения рук.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6.  Сидя  на  полу.   1 — упор углом;   2 — упор углом, согнув  ноги; 3 — упор  углом; 4 — и.  п. 6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7.  Сидя  на полу,  руки  за  головой.  1 — упор углом (держать  10—15 сек.);  2 — и.  п. 2 раза.</w:t>
      </w:r>
    </w:p>
    <w:p w:rsidR="000F3575" w:rsidRDefault="007B00A8">
      <w:pPr>
        <w:pStyle w:val="aff0"/>
      </w:pPr>
      <w:r>
        <w:rPr>
          <w:rFonts w:ascii="Arial" w:eastAsia="Times New Roman" w:hAnsi="Arial" w:cs="Arial"/>
          <w:sz w:val="28"/>
        </w:rPr>
        <w:t xml:space="preserve">Упражнения </w:t>
      </w:r>
      <w:r>
        <w:rPr>
          <w:rFonts w:ascii="Arial" w:eastAsia="Times New Roman" w:hAnsi="Arial" w:cs="Arial"/>
          <w:i/>
          <w:iCs/>
          <w:sz w:val="28"/>
        </w:rPr>
        <w:t xml:space="preserve">6,1 </w:t>
      </w:r>
      <w:r>
        <w:rPr>
          <w:rFonts w:ascii="Arial" w:eastAsia="Times New Roman" w:hAnsi="Arial" w:cs="Arial"/>
          <w:sz w:val="28"/>
        </w:rPr>
        <w:t>— для развития мышц брюш</w:t>
      </w:r>
      <w:r>
        <w:rPr>
          <w:rFonts w:ascii="Arial" w:eastAsia="Times New Roman" w:hAnsi="Arial" w:cs="Arial"/>
          <w:sz w:val="28"/>
        </w:rPr>
        <w:softHyphen/>
        <w:t>ного пресса.</w:t>
      </w: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Комплекс 2.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1.    Бег на месте с акцентом  на поднимание бедра. 1  мин. (Повторить дважды с интервалом отдыха 15—20 сек.)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2.  Прыжки с места в длину. 8—10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3.  Лежа на спине.  Переход  в  стойку на  ло</w:t>
      </w:r>
      <w:r>
        <w:rPr>
          <w:rFonts w:ascii="Arial" w:eastAsia="Times New Roman" w:hAnsi="Arial" w:cs="Arial"/>
          <w:sz w:val="28"/>
        </w:rPr>
        <w:softHyphen/>
        <w:t>патках с поддержкой руками под поясницу. 5— 6 раз.</w:t>
      </w:r>
    </w:p>
    <w:p w:rsidR="000F3575" w:rsidRDefault="007B00A8">
      <w:pPr>
        <w:pStyle w:val="aff0"/>
      </w:pPr>
      <w:r>
        <w:rPr>
          <w:rFonts w:ascii="Arial" w:eastAsia="Times New Roman" w:hAnsi="Arial" w:cs="Arial"/>
          <w:sz w:val="28"/>
        </w:rPr>
        <w:t xml:space="preserve">4.  </w:t>
      </w:r>
      <w:proofErr w:type="gramStart"/>
      <w:r>
        <w:rPr>
          <w:rFonts w:ascii="Arial" w:eastAsia="Times New Roman" w:hAnsi="Arial" w:cs="Arial"/>
          <w:sz w:val="28"/>
        </w:rPr>
        <w:t>Упор</w:t>
      </w:r>
      <w:proofErr w:type="gramEnd"/>
      <w:r>
        <w:rPr>
          <w:rFonts w:ascii="Arial" w:eastAsia="Times New Roman" w:hAnsi="Arial" w:cs="Arial"/>
          <w:sz w:val="28"/>
        </w:rPr>
        <w:t xml:space="preserve"> лежа лицом к стене. Броски </w:t>
      </w:r>
      <w:proofErr w:type="spellStart"/>
      <w:proofErr w:type="gramStart"/>
      <w:r>
        <w:rPr>
          <w:rFonts w:ascii="Arial" w:eastAsia="Times New Roman" w:hAnsi="Arial" w:cs="Arial"/>
          <w:sz w:val="28"/>
        </w:rPr>
        <w:t>теннис-ного</w:t>
      </w:r>
      <w:proofErr w:type="spellEnd"/>
      <w:proofErr w:type="gramEnd"/>
      <w:r>
        <w:rPr>
          <w:rFonts w:ascii="Arial" w:eastAsia="Times New Roman" w:hAnsi="Arial" w:cs="Arial"/>
          <w:sz w:val="28"/>
        </w:rPr>
        <w:t xml:space="preserve"> мяча в </w:t>
      </w:r>
      <w:r>
        <w:rPr>
          <w:rFonts w:ascii="Arial" w:eastAsia="Times New Roman" w:hAnsi="Arial" w:cs="Arial"/>
          <w:i/>
          <w:iCs/>
          <w:sz w:val="28"/>
        </w:rPr>
        <w:t xml:space="preserve">стену </w:t>
      </w:r>
      <w:r>
        <w:rPr>
          <w:rFonts w:ascii="Arial" w:eastAsia="Times New Roman" w:hAnsi="Arial" w:cs="Arial"/>
          <w:sz w:val="28"/>
        </w:rPr>
        <w:t>правой, левой рукой с рас</w:t>
      </w:r>
      <w:r>
        <w:rPr>
          <w:rFonts w:ascii="Arial" w:eastAsia="Times New Roman" w:hAnsi="Arial" w:cs="Arial"/>
          <w:sz w:val="28"/>
        </w:rPr>
        <w:softHyphen/>
        <w:t>стояния 50—60 см с последующей ловлей. 5 раз правой, затем 5 раз левой рукой.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5.  Стоя ноги  врозь.  Броски  теннисного мяча в стену с расстояния 1,5 м с последующей лов</w:t>
      </w:r>
      <w:r>
        <w:rPr>
          <w:rFonts w:ascii="Arial" w:eastAsia="Times New Roman" w:hAnsi="Arial" w:cs="Arial"/>
          <w:sz w:val="28"/>
        </w:rPr>
        <w:softHyphen/>
        <w:t>лей. 1 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6.  Широкая стойка. 1 — бросок теннисного мя</w:t>
      </w:r>
      <w:r>
        <w:rPr>
          <w:rFonts w:ascii="Arial" w:eastAsia="Times New Roman" w:hAnsi="Arial" w:cs="Arial"/>
          <w:sz w:val="28"/>
        </w:rPr>
        <w:softHyphen/>
        <w:t>ча вверх; 2—3 — два хлопка под мячом; 4 — по</w:t>
      </w:r>
      <w:r>
        <w:rPr>
          <w:rFonts w:ascii="Arial" w:eastAsia="Times New Roman" w:hAnsi="Arial" w:cs="Arial"/>
          <w:sz w:val="28"/>
        </w:rPr>
        <w:softHyphen/>
        <w:t>следующая ловля мяча. 12 раз.             „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7.  Стоя руки в стороны.  Сгибание в кулак и максимальное   разведение   пальцев   рук.   15— 25 сек.</w:t>
      </w: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sz w:val="28"/>
        </w:rPr>
      </w:pP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lastRenderedPageBreak/>
        <w:t>Комплекс 3.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1.  Бег 1000 м. 4,5—5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 xml:space="preserve">2.  Прыжки на месте: 20 на </w:t>
      </w:r>
      <w:proofErr w:type="gramStart"/>
      <w:r>
        <w:rPr>
          <w:rFonts w:ascii="Arial" w:eastAsia="Times New Roman" w:hAnsi="Arial" w:cs="Arial"/>
          <w:sz w:val="28"/>
        </w:rPr>
        <w:t>левой</w:t>
      </w:r>
      <w:proofErr w:type="gramEnd"/>
      <w:r>
        <w:rPr>
          <w:rFonts w:ascii="Arial" w:eastAsia="Times New Roman" w:hAnsi="Arial" w:cs="Arial"/>
          <w:sz w:val="28"/>
        </w:rPr>
        <w:t>, 20 на правой.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3.  Броски теннисного мяча в быстром темпе в стену с расстояния 1,5 м с последующей лов</w:t>
      </w:r>
      <w:r>
        <w:rPr>
          <w:rFonts w:ascii="Arial" w:eastAsia="Times New Roman" w:hAnsi="Arial" w:cs="Arial"/>
          <w:sz w:val="28"/>
        </w:rPr>
        <w:softHyphen/>
        <w:t>лей. 1 мин.</w:t>
      </w:r>
    </w:p>
    <w:p w:rsidR="000F3575" w:rsidRDefault="007B00A8">
      <w:pPr>
        <w:pStyle w:val="aff0"/>
      </w:pPr>
      <w:r>
        <w:rPr>
          <w:rFonts w:ascii="Arial" w:eastAsia="Times New Roman" w:hAnsi="Arial" w:cs="Arial"/>
          <w:sz w:val="28"/>
        </w:rPr>
        <w:t xml:space="preserve">4.  Стоя ноги на ширине плеч, теннисный мяч </w:t>
      </w:r>
      <w:r>
        <w:rPr>
          <w:rFonts w:ascii="Arial" w:eastAsia="Times New Roman" w:hAnsi="Arial" w:cs="Arial"/>
          <w:i/>
          <w:iCs/>
          <w:sz w:val="28"/>
        </w:rPr>
        <w:t xml:space="preserve">в </w:t>
      </w:r>
      <w:r>
        <w:rPr>
          <w:rFonts w:ascii="Arial" w:eastAsia="Times New Roman" w:hAnsi="Arial" w:cs="Arial"/>
          <w:sz w:val="28"/>
        </w:rPr>
        <w:t>правой руке. 1 — мах левой ногой, бросок пра</w:t>
      </w:r>
      <w:r>
        <w:rPr>
          <w:rFonts w:ascii="Arial" w:eastAsia="Times New Roman" w:hAnsi="Arial" w:cs="Arial"/>
          <w:sz w:val="28"/>
        </w:rPr>
        <w:softHyphen/>
        <w:t>вой рукой мяча в пол; 2 — опуская левую ногу на   пол,   ловля   мяча   с   отскока   левой   рукой; 3—</w:t>
      </w:r>
      <w:r>
        <w:rPr>
          <w:rFonts w:ascii="Arial" w:eastAsia="Times New Roman" w:hAnsi="Arial" w:cs="Arial"/>
          <w:i/>
          <w:iCs/>
          <w:sz w:val="28"/>
        </w:rPr>
        <w:t xml:space="preserve">4 </w:t>
      </w:r>
      <w:r>
        <w:rPr>
          <w:rFonts w:ascii="Arial" w:eastAsia="Times New Roman" w:hAnsi="Arial" w:cs="Arial"/>
          <w:sz w:val="28"/>
        </w:rPr>
        <w:t>— то же правой ногой и левой рукой. 10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5.  И.   п. — то  же,   что  в  упр.  4.   1 -—бросок мяча вверх; 2 — хлопок под ним в ладони; 3 — ловля мяча. 8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 xml:space="preserve">6.  Сидя  на полу, руки за головой.  1 — упор углом; 2—3 — </w:t>
      </w:r>
      <w:proofErr w:type="spellStart"/>
      <w:r>
        <w:rPr>
          <w:rFonts w:ascii="Arial" w:eastAsia="Times New Roman" w:hAnsi="Arial" w:cs="Arial"/>
          <w:sz w:val="28"/>
        </w:rPr>
        <w:t>скрестные</w:t>
      </w:r>
      <w:proofErr w:type="spellEnd"/>
      <w:r>
        <w:rPr>
          <w:rFonts w:ascii="Arial" w:eastAsia="Times New Roman" w:hAnsi="Arial" w:cs="Arial"/>
          <w:sz w:val="28"/>
        </w:rPr>
        <w:t xml:space="preserve"> движения ног; 4 — и. п. 8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7.  Сидя на полу, ноги врозь. 1—3— наклоны вперед; 4 — и. п.</w:t>
      </w:r>
    </w:p>
    <w:p w:rsidR="000F3575" w:rsidRDefault="007B00A8">
      <w:pPr>
        <w:pStyle w:val="aff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 </w:t>
      </w: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0F3575">
      <w:pPr>
        <w:pStyle w:val="aff0"/>
      </w:pPr>
    </w:p>
    <w:p w:rsidR="000F3575" w:rsidRDefault="007B00A8">
      <w:pPr>
        <w:pStyle w:val="aff0"/>
        <w:rPr>
          <w:rFonts w:ascii="Arial" w:eastAsia="Times New Roman" w:hAnsi="Arial" w:cs="Arial"/>
          <w:bCs/>
          <w:sz w:val="28"/>
        </w:rPr>
      </w:pPr>
      <w:r>
        <w:rPr>
          <w:rFonts w:ascii="Arial" w:eastAsia="Times New Roman" w:hAnsi="Arial" w:cs="Arial"/>
          <w:bCs/>
          <w:sz w:val="28"/>
        </w:rPr>
        <w:t>Комплекс 4.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1.  Бег  на  месте  с  акцентом  на  поднимание бедра. 1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2.  Прыжки   на  месте  из   глубокого   приседа. 6—8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3.  Стоя лицом к стене и упираясь в нее паль</w:t>
      </w:r>
      <w:r>
        <w:rPr>
          <w:rFonts w:ascii="Arial" w:eastAsia="Times New Roman" w:hAnsi="Arial" w:cs="Arial"/>
          <w:sz w:val="28"/>
        </w:rPr>
        <w:softHyphen/>
        <w:t>цами, поочередное отталкивание пальцами левой и правой рук от стены. 4—6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4.  То же, но одновременное отталкивание от стены пальцами обеих рук. 6—8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5.  То же, но из упора присев. 5—6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6.  Лежа на спине,  ноги прямые, руки в стороны.  1—2—поднять  прямые ноги и опустить их на пол слева; 3—4 — и. п. 6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7. Сидя на полу, в правой руке теннисный мяч. Броски мяча в стену с расстояния 2 м с последующей ловлей поочередно левой, затем правой рукой. 1 мин.</w:t>
      </w:r>
    </w:p>
    <w:p w:rsidR="000F3575" w:rsidRDefault="007B00A8">
      <w:pPr>
        <w:pStyle w:val="aff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 </w:t>
      </w: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7B00A8">
      <w:pPr>
        <w:pStyle w:val="aff0"/>
        <w:rPr>
          <w:rFonts w:ascii="Arial" w:eastAsia="Times New Roman" w:hAnsi="Arial" w:cs="Arial"/>
          <w:bCs/>
          <w:sz w:val="28"/>
        </w:rPr>
      </w:pPr>
      <w:r>
        <w:br w:type="page"/>
      </w: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7B00A8">
      <w:pPr>
        <w:pStyle w:val="aff0"/>
        <w:rPr>
          <w:rFonts w:ascii="Arial" w:eastAsia="Times New Roman" w:hAnsi="Arial" w:cs="Arial"/>
          <w:bCs/>
          <w:sz w:val="28"/>
        </w:rPr>
      </w:pPr>
      <w:r>
        <w:rPr>
          <w:rFonts w:ascii="Arial" w:eastAsia="Times New Roman" w:hAnsi="Arial" w:cs="Arial"/>
          <w:bCs/>
          <w:sz w:val="28"/>
        </w:rPr>
        <w:t>Комплекс 5.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1.  Бег   на  месте  с  акцентом  на  поднимание бедра. 1 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2.  Прыжки   со   скакалкой.   3   подхода   по   40 прыжков, с интервалом между подходами 25— 30 сек.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3.  Лежа  на  спине.  Переход  в  стойку  на  ло</w:t>
      </w:r>
      <w:r>
        <w:rPr>
          <w:rFonts w:ascii="Arial" w:eastAsia="Times New Roman" w:hAnsi="Arial" w:cs="Arial"/>
          <w:sz w:val="28"/>
        </w:rPr>
        <w:softHyphen/>
        <w:t>патках   с   поддержкой   руками   под   поясницу. 4—5 раз.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4.  Лежа на животе, руки к плечам. Имитация движения   рук   при   плавании   способом   брасс. 1 — руки вверх, прогибаясь и отрывая ноги от пола; 2 — развести руки в стороны; 3 — согнуть ноги; 4 — и. п. 1 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5.  Стоя ноги врозь. Жонглирование двумя тен</w:t>
      </w:r>
      <w:r>
        <w:rPr>
          <w:rFonts w:ascii="Arial" w:eastAsia="Times New Roman" w:hAnsi="Arial" w:cs="Arial"/>
          <w:sz w:val="28"/>
        </w:rPr>
        <w:softHyphen/>
        <w:t>нисными мячами.  1—1,5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6.  Широкая стойка. Поочередные броски тен</w:t>
      </w:r>
      <w:r>
        <w:rPr>
          <w:rFonts w:ascii="Arial" w:eastAsia="Times New Roman" w:hAnsi="Arial" w:cs="Arial"/>
          <w:sz w:val="28"/>
        </w:rPr>
        <w:softHyphen/>
        <w:t>нисного мяча в пол левой, затем правой рукой. 2 мин.</w:t>
      </w:r>
    </w:p>
    <w:p w:rsidR="000F3575" w:rsidRDefault="007B00A8">
      <w:pPr>
        <w:pStyle w:val="aff0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7.  Стоя   ноги   врозь.   1 — бросок  теннисного мяча в стену; 2—3 — поворот на 360°; 4 — ловля мяча. 8—10 раз.</w:t>
      </w:r>
    </w:p>
    <w:p w:rsidR="000F3575" w:rsidRDefault="000F3575">
      <w:pPr>
        <w:pStyle w:val="aff0"/>
        <w:rPr>
          <w:rFonts w:eastAsia="Times New Roman" w:cs="Times New Roman"/>
          <w:szCs w:val="24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hAnsi="Arial" w:cs="Arial"/>
          <w:sz w:val="28"/>
        </w:rPr>
      </w:pPr>
    </w:p>
    <w:p w:rsidR="000F3575" w:rsidRDefault="000F3575">
      <w:pPr>
        <w:pStyle w:val="aff0"/>
        <w:rPr>
          <w:rFonts w:ascii="Arial" w:hAnsi="Arial" w:cs="Arial"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7B00A8">
      <w:pPr>
        <w:pStyle w:val="aff0"/>
        <w:rPr>
          <w:rFonts w:cs="Times New Roman"/>
          <w:szCs w:val="24"/>
        </w:rPr>
      </w:pPr>
      <w:r>
        <w:br w:type="page"/>
      </w:r>
    </w:p>
    <w:p w:rsidR="000F3575" w:rsidRDefault="007B00A8">
      <w:pPr>
        <w:pStyle w:val="aff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 6</w:t>
      </w:r>
    </w:p>
    <w:p w:rsidR="000F3575" w:rsidRDefault="007B00A8">
      <w:pPr>
        <w:pStyle w:val="aff0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t>Учебные нормативы по усвоению навыков, умений, развитию двигательных качеств по предмету физкультура — 10 класс</w:t>
      </w:r>
    </w:p>
    <w:tbl>
      <w:tblPr>
        <w:tblW w:w="10590" w:type="dxa"/>
        <w:tblInd w:w="-7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4A0"/>
      </w:tblPr>
      <w:tblGrid>
        <w:gridCol w:w="905"/>
        <w:gridCol w:w="3131"/>
        <w:gridCol w:w="981"/>
        <w:gridCol w:w="1074"/>
        <w:gridCol w:w="1069"/>
        <w:gridCol w:w="1180"/>
        <w:gridCol w:w="1076"/>
        <w:gridCol w:w="1174"/>
      </w:tblGrid>
      <w:tr w:rsidR="000F3575">
        <w:tc>
          <w:tcPr>
            <w:tcW w:w="9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класс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655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0F3575">
        <w:tc>
          <w:tcPr>
            <w:tcW w:w="9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/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12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34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0F3575">
        <w:tc>
          <w:tcPr>
            <w:tcW w:w="9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/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  м, сек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9,3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9,7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9,7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10,1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10,8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4,7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5,2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5,7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5,4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5,8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6,2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1000 м — юноши, сек 500м — девушки, сек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3,35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4,00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4,30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2,1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2,25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2,6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 м, секунд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14,4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14,8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15,5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16,5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17,2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18,2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11,15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12,10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3000 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12,40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14,30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210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32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27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47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42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1 км,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4,40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5,00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5,3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6,00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6,3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7,1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2 км,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10,30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10,50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11,20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12,15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13,00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13,40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14,40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15,10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16,00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18,30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19,30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21,00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5 км, мин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26,00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27,00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29,00</w:t>
            </w:r>
          </w:p>
        </w:tc>
        <w:tc>
          <w:tcPr>
            <w:tcW w:w="34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10 км, мин</w:t>
            </w:r>
          </w:p>
        </w:tc>
        <w:tc>
          <w:tcPr>
            <w:tcW w:w="312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30 сек, раз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60</w:t>
            </w:r>
          </w:p>
        </w:tc>
        <w:tc>
          <w:tcPr>
            <w:tcW w:w="1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50</w:t>
            </w:r>
          </w:p>
        </w:tc>
        <w:tc>
          <w:tcPr>
            <w:tcW w:w="1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70</w:t>
            </w:r>
          </w:p>
        </w:tc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60</w:t>
            </w:r>
          </w:p>
        </w:tc>
      </w:tr>
    </w:tbl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</w:p>
    <w:p w:rsidR="000F3575" w:rsidRDefault="000F3575">
      <w:pPr>
        <w:pStyle w:val="aff0"/>
        <w:rPr>
          <w:rFonts w:ascii="Arial" w:eastAsia="Times New Roman" w:hAnsi="Arial" w:cs="Arial"/>
          <w:bCs/>
          <w:sz w:val="28"/>
        </w:rPr>
      </w:pPr>
      <w:bookmarkStart w:id="26" w:name="_GoBack"/>
      <w:bookmarkEnd w:id="26"/>
    </w:p>
    <w:p w:rsidR="000F3575" w:rsidRDefault="007B00A8">
      <w:pPr>
        <w:pStyle w:val="aff0"/>
        <w:rPr>
          <w:rFonts w:eastAsia="Times New Roman" w:cs="Times New Roman"/>
          <w:bCs/>
          <w:szCs w:val="24"/>
        </w:rPr>
      </w:pPr>
      <w:r>
        <w:br w:type="page"/>
      </w:r>
    </w:p>
    <w:p w:rsidR="000F3575" w:rsidRDefault="007B00A8">
      <w:pPr>
        <w:pStyle w:val="aff0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lastRenderedPageBreak/>
        <w:t>Учебные нормативы по усвоению навыков, умений, развитию двигательных качеств по предмету физкультура — 11 класс</w:t>
      </w:r>
    </w:p>
    <w:tbl>
      <w:tblPr>
        <w:tblW w:w="10605" w:type="dxa"/>
        <w:tblInd w:w="-124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bottom w:w="15" w:type="dxa"/>
          <w:right w:w="15" w:type="dxa"/>
        </w:tblCellMar>
        <w:tblLook w:val="04A0"/>
      </w:tblPr>
      <w:tblGrid>
        <w:gridCol w:w="905"/>
        <w:gridCol w:w="3139"/>
        <w:gridCol w:w="979"/>
        <w:gridCol w:w="1076"/>
        <w:gridCol w:w="1084"/>
        <w:gridCol w:w="1173"/>
        <w:gridCol w:w="1173"/>
        <w:gridCol w:w="1076"/>
      </w:tblGrid>
      <w:tr w:rsidR="000F3575">
        <w:tc>
          <w:tcPr>
            <w:tcW w:w="9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класс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Контрольные упражнения</w:t>
            </w:r>
          </w:p>
        </w:tc>
        <w:tc>
          <w:tcPr>
            <w:tcW w:w="656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ПОКАЗАТЕЛИ</w:t>
            </w:r>
          </w:p>
        </w:tc>
      </w:tr>
      <w:tr w:rsidR="000F3575">
        <w:tc>
          <w:tcPr>
            <w:tcW w:w="9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/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Учащиеся</w:t>
            </w:r>
          </w:p>
        </w:tc>
        <w:tc>
          <w:tcPr>
            <w:tcW w:w="31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Мальчики</w:t>
            </w:r>
          </w:p>
        </w:tc>
        <w:tc>
          <w:tcPr>
            <w:tcW w:w="34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Девочки</w:t>
            </w:r>
          </w:p>
        </w:tc>
      </w:tr>
      <w:tr w:rsidR="000F3575">
        <w:tc>
          <w:tcPr>
            <w:tcW w:w="9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0F3575"/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Оценка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“5”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“4”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“3”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Челночный бег 4x9  м, сек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9,6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10,1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9,8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 м, секунд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4,4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4,7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5,1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5,3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5,7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1000 м — юноши, сек 500м — девушки, сек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3,30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3,50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4,20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2,1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2,5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100 м, секунд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13,8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14,2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16,2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17,0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2000 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10,00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12,20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3000 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13,00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14,00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 xml:space="preserve">Прыжки  в длину с места 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230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185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170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155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Подтягивание на высокой перекладине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Сгибание и разгибание рук в упоре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32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27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22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Наклоны  вперед из положения сидя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24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Подъем туловища за 1 мин. из положения лежа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49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45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42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36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1 км,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4,3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4,50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5,20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5,45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6,15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7,00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2 км,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10,20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10,40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11,10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12,00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12,45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13,30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3 км,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14,30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15,00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15,50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18,00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19,00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20,00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5 км, мин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25,00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26,00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28,00</w:t>
            </w:r>
          </w:p>
        </w:tc>
        <w:tc>
          <w:tcPr>
            <w:tcW w:w="34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Бег на лыжах 10 км, мин</w:t>
            </w:r>
          </w:p>
        </w:tc>
        <w:tc>
          <w:tcPr>
            <w:tcW w:w="31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Без учета времени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0F3575"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11</w:t>
            </w: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bCs/>
                <w:szCs w:val="24"/>
              </w:rPr>
            </w:pPr>
            <w:r>
              <w:rPr>
                <w:rFonts w:eastAsia="Times New Roman" w:cs="Times New Roman"/>
                <w:bCs/>
                <w:szCs w:val="24"/>
              </w:rPr>
              <w:t>Прыжок на скакалке, 30 сек, раз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65</w:t>
            </w:r>
          </w:p>
        </w:tc>
        <w:tc>
          <w:tcPr>
            <w:tcW w:w="1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55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80</w:t>
            </w:r>
          </w:p>
        </w:tc>
        <w:tc>
          <w:tcPr>
            <w:tcW w:w="1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0F3575" w:rsidRDefault="007B00A8">
            <w:pPr>
              <w:pStyle w:val="aff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65</w:t>
            </w:r>
          </w:p>
        </w:tc>
      </w:tr>
    </w:tbl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  <w:rPr>
          <w:rFonts w:eastAsia="Times New Roman" w:cs="Times New Roman"/>
          <w:bCs/>
          <w:szCs w:val="24"/>
        </w:rPr>
      </w:pPr>
    </w:p>
    <w:p w:rsidR="000F3575" w:rsidRDefault="000F3575">
      <w:pPr>
        <w:pStyle w:val="aff0"/>
      </w:pPr>
    </w:p>
    <w:sectPr w:rsidR="000F3575" w:rsidSect="000F3575">
      <w:footerReference w:type="default" r:id="rId11"/>
      <w:pgSz w:w="11906" w:h="16838"/>
      <w:pgMar w:top="1134" w:right="851" w:bottom="1134" w:left="170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575" w:rsidRDefault="000F3575" w:rsidP="000F3575">
      <w:pPr>
        <w:spacing w:after="0" w:line="240" w:lineRule="auto"/>
      </w:pPr>
      <w:r>
        <w:separator/>
      </w:r>
    </w:p>
  </w:endnote>
  <w:endnote w:type="continuationSeparator" w:id="1">
    <w:p w:rsidR="000F3575" w:rsidRDefault="000F3575" w:rsidP="000F3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75" w:rsidRDefault="0004667C">
    <w:pPr>
      <w:pStyle w:val="afd"/>
      <w:jc w:val="right"/>
    </w:pPr>
    <w:r>
      <w:fldChar w:fldCharType="begin"/>
    </w:r>
    <w:r w:rsidR="007B00A8">
      <w:instrText>PAGE</w:instrText>
    </w:r>
    <w:r>
      <w:fldChar w:fldCharType="separate"/>
    </w:r>
    <w:r w:rsidR="00975467">
      <w:rPr>
        <w:noProof/>
      </w:rPr>
      <w:t>50</w:t>
    </w:r>
    <w:r>
      <w:fldChar w:fldCharType="end"/>
    </w:r>
  </w:p>
  <w:p w:rsidR="000F3575" w:rsidRDefault="000F3575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575" w:rsidRDefault="000F3575" w:rsidP="000F3575">
      <w:pPr>
        <w:spacing w:after="0" w:line="240" w:lineRule="auto"/>
      </w:pPr>
      <w:r>
        <w:separator/>
      </w:r>
    </w:p>
  </w:footnote>
  <w:footnote w:type="continuationSeparator" w:id="1">
    <w:p w:rsidR="000F3575" w:rsidRDefault="000F3575" w:rsidP="000F35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575"/>
    <w:rsid w:val="0004667C"/>
    <w:rsid w:val="000632D7"/>
    <w:rsid w:val="000F3575"/>
    <w:rsid w:val="002F6D24"/>
    <w:rsid w:val="007B00A8"/>
    <w:rsid w:val="00890C9F"/>
    <w:rsid w:val="00975467"/>
    <w:rsid w:val="00FB0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75"/>
    <w:pPr>
      <w:suppressAutoHyphens/>
      <w:overflowPunct w:val="0"/>
      <w:spacing w:after="200"/>
    </w:pPr>
    <w:rPr>
      <w:color w:val="000000"/>
      <w:sz w:val="22"/>
    </w:rPr>
  </w:style>
  <w:style w:type="paragraph" w:styleId="1">
    <w:name w:val="heading 1"/>
    <w:basedOn w:val="a"/>
    <w:rsid w:val="000F357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0F357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A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sid w:val="000F3575"/>
    <w:rPr>
      <w:rFonts w:ascii="Cambria" w:eastAsia="Calibri" w:hAnsi="Cambria" w:cs="DejaVu Sans"/>
      <w:b/>
      <w:bCs/>
      <w:color w:val="365F91"/>
      <w:sz w:val="28"/>
      <w:szCs w:val="28"/>
    </w:rPr>
  </w:style>
  <w:style w:type="character" w:customStyle="1" w:styleId="a3">
    <w:name w:val="Верхний колонтитул Знак"/>
    <w:basedOn w:val="a0"/>
    <w:qFormat/>
    <w:rsid w:val="000F3575"/>
    <w:rPr>
      <w:color w:val="000000"/>
    </w:rPr>
  </w:style>
  <w:style w:type="character" w:customStyle="1" w:styleId="a4">
    <w:name w:val="Нижний колонтитул Знак"/>
    <w:basedOn w:val="a0"/>
    <w:qFormat/>
    <w:rsid w:val="000F3575"/>
    <w:rPr>
      <w:color w:val="000000"/>
    </w:rPr>
  </w:style>
  <w:style w:type="character" w:customStyle="1" w:styleId="-">
    <w:name w:val="Интернет-ссылка"/>
    <w:basedOn w:val="a0"/>
    <w:rsid w:val="000F3575"/>
    <w:rPr>
      <w:color w:val="0000FF"/>
      <w:u w:val="single"/>
    </w:rPr>
  </w:style>
  <w:style w:type="character" w:customStyle="1" w:styleId="a5">
    <w:name w:val="Текст выноски Знак"/>
    <w:basedOn w:val="a0"/>
    <w:qFormat/>
    <w:rsid w:val="000F3575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qFormat/>
    <w:rsid w:val="000F35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page number"/>
    <w:basedOn w:val="a0"/>
    <w:qFormat/>
    <w:rsid w:val="000F3575"/>
    <w:rPr>
      <w:rFonts w:cs="Times New Roman"/>
    </w:rPr>
  </w:style>
  <w:style w:type="character" w:customStyle="1" w:styleId="a7">
    <w:name w:val="Название Знак"/>
    <w:basedOn w:val="a0"/>
    <w:qFormat/>
    <w:rsid w:val="000F357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8">
    <w:name w:val="Основной текст Знак"/>
    <w:basedOn w:val="a0"/>
    <w:qFormat/>
    <w:rsid w:val="000F35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qFormat/>
    <w:rsid w:val="000F357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qFormat/>
    <w:rsid w:val="000F357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сноски Знак"/>
    <w:basedOn w:val="a0"/>
    <w:qFormat/>
    <w:rsid w:val="000F3575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b">
    <w:name w:val="footnote reference"/>
    <w:basedOn w:val="a0"/>
    <w:qFormat/>
    <w:rsid w:val="000F3575"/>
    <w:rPr>
      <w:rFonts w:cs="Times New Roman"/>
      <w:vertAlign w:val="superscript"/>
    </w:rPr>
  </w:style>
  <w:style w:type="character" w:styleId="ac">
    <w:name w:val="endnote reference"/>
    <w:basedOn w:val="a0"/>
    <w:qFormat/>
    <w:rsid w:val="000F3575"/>
    <w:rPr>
      <w:rFonts w:cs="Times New Roman"/>
      <w:vertAlign w:val="superscript"/>
    </w:rPr>
  </w:style>
  <w:style w:type="character" w:customStyle="1" w:styleId="3">
    <w:name w:val="Основной текст с отступом 3 Знак"/>
    <w:basedOn w:val="a0"/>
    <w:qFormat/>
    <w:rsid w:val="000F357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Схема документа Знак"/>
    <w:basedOn w:val="a0"/>
    <w:qFormat/>
    <w:rsid w:val="000F3575"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character" w:styleId="ae">
    <w:name w:val="annotation reference"/>
    <w:basedOn w:val="a0"/>
    <w:qFormat/>
    <w:rsid w:val="000F3575"/>
    <w:rPr>
      <w:sz w:val="16"/>
      <w:szCs w:val="16"/>
    </w:rPr>
  </w:style>
  <w:style w:type="character" w:customStyle="1" w:styleId="af">
    <w:name w:val="Текст примечания Знак"/>
    <w:basedOn w:val="a0"/>
    <w:qFormat/>
    <w:rsid w:val="000F3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ма примечания Знак"/>
    <w:basedOn w:val="af"/>
    <w:qFormat/>
    <w:rsid w:val="000F3575"/>
    <w:rPr>
      <w:b/>
      <w:bCs/>
    </w:rPr>
  </w:style>
  <w:style w:type="character" w:customStyle="1" w:styleId="af1">
    <w:name w:val="Текст концевой сноски Знак"/>
    <w:basedOn w:val="a0"/>
    <w:qFormat/>
    <w:rsid w:val="000F3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qFormat/>
    <w:rsid w:val="000F3575"/>
  </w:style>
  <w:style w:type="character" w:styleId="af2">
    <w:name w:val="Strong"/>
    <w:basedOn w:val="a0"/>
    <w:qFormat/>
    <w:rsid w:val="000F3575"/>
    <w:rPr>
      <w:b/>
      <w:bCs/>
    </w:rPr>
  </w:style>
  <w:style w:type="character" w:customStyle="1" w:styleId="FontStyle15">
    <w:name w:val="Font Style15"/>
    <w:basedOn w:val="a0"/>
    <w:qFormat/>
    <w:rsid w:val="000F3575"/>
    <w:rPr>
      <w:rFonts w:ascii="Times New Roman" w:hAnsi="Times New Roman" w:cs="Times New Roman"/>
      <w:b/>
      <w:bCs/>
      <w:sz w:val="22"/>
      <w:szCs w:val="22"/>
    </w:rPr>
  </w:style>
  <w:style w:type="character" w:customStyle="1" w:styleId="Normaltext">
    <w:name w:val="Normal text"/>
    <w:qFormat/>
    <w:rsid w:val="000F3575"/>
    <w:rPr>
      <w:color w:val="000000"/>
      <w:sz w:val="20"/>
      <w:szCs w:val="20"/>
    </w:rPr>
  </w:style>
  <w:style w:type="character" w:customStyle="1" w:styleId="ListLabel1">
    <w:name w:val="ListLabel 1"/>
    <w:qFormat/>
    <w:rsid w:val="000F3575"/>
    <w:rPr>
      <w:rFonts w:cs="Times New Roman"/>
      <w:color w:val="00000A"/>
    </w:rPr>
  </w:style>
  <w:style w:type="character" w:customStyle="1" w:styleId="ListLabel2">
    <w:name w:val="ListLabel 2"/>
    <w:qFormat/>
    <w:rsid w:val="000F3575"/>
    <w:rPr>
      <w:rFonts w:cs="Times New Roman"/>
    </w:rPr>
  </w:style>
  <w:style w:type="character" w:customStyle="1" w:styleId="ListLabel3">
    <w:name w:val="ListLabel 3"/>
    <w:qFormat/>
    <w:rsid w:val="000F3575"/>
    <w:rPr>
      <w:rFonts w:cs="Courier New"/>
    </w:rPr>
  </w:style>
  <w:style w:type="character" w:customStyle="1" w:styleId="af3">
    <w:name w:val="Ссылка указателя"/>
    <w:qFormat/>
    <w:rsid w:val="000F3575"/>
  </w:style>
  <w:style w:type="paragraph" w:customStyle="1" w:styleId="af4">
    <w:name w:val="Заголовок"/>
    <w:basedOn w:val="a"/>
    <w:next w:val="af5"/>
    <w:qFormat/>
    <w:rsid w:val="000F3575"/>
    <w:pPr>
      <w:keepNext/>
      <w:spacing w:before="240" w:after="120"/>
    </w:pPr>
    <w:rPr>
      <w:rFonts w:ascii="Arial" w:eastAsia="DejaVu Sans" w:hAnsi="Arial" w:cs="FreeSans"/>
      <w:sz w:val="28"/>
      <w:szCs w:val="28"/>
    </w:rPr>
  </w:style>
  <w:style w:type="paragraph" w:styleId="af5">
    <w:name w:val="Body Text"/>
    <w:basedOn w:val="a"/>
    <w:rsid w:val="000F357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4"/>
      <w:lang w:eastAsia="ru-RU"/>
    </w:rPr>
  </w:style>
  <w:style w:type="paragraph" w:styleId="af6">
    <w:name w:val="List"/>
    <w:basedOn w:val="af5"/>
    <w:rsid w:val="000F3575"/>
    <w:rPr>
      <w:rFonts w:cs="FreeSans"/>
    </w:rPr>
  </w:style>
  <w:style w:type="paragraph" w:styleId="af7">
    <w:name w:val="Title"/>
    <w:basedOn w:val="a"/>
    <w:rsid w:val="000F357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8">
    <w:name w:val="index heading"/>
    <w:basedOn w:val="a"/>
    <w:qFormat/>
    <w:rsid w:val="000F3575"/>
    <w:pPr>
      <w:suppressLineNumbers/>
    </w:pPr>
    <w:rPr>
      <w:rFonts w:cs="FreeSans"/>
    </w:rPr>
  </w:style>
  <w:style w:type="paragraph" w:customStyle="1" w:styleId="af9">
    <w:name w:val="Заглавие"/>
    <w:basedOn w:val="a"/>
    <w:rsid w:val="000F357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32"/>
      <w:szCs w:val="24"/>
      <w:lang w:eastAsia="ru-RU"/>
    </w:rPr>
  </w:style>
  <w:style w:type="paragraph" w:customStyle="1" w:styleId="afa">
    <w:name w:val="Разделы программы"/>
    <w:basedOn w:val="1"/>
    <w:qFormat/>
    <w:rsid w:val="000F3575"/>
    <w:pPr>
      <w:spacing w:after="240" w:line="240" w:lineRule="auto"/>
      <w:jc w:val="both"/>
    </w:pPr>
    <w:rPr>
      <w:rFonts w:ascii="Times New Roman" w:hAnsi="Times New Roman"/>
      <w:b w:val="0"/>
      <w:color w:val="000000"/>
    </w:rPr>
  </w:style>
  <w:style w:type="paragraph" w:customStyle="1" w:styleId="afb">
    <w:name w:val="Текст РП"/>
    <w:basedOn w:val="a"/>
    <w:qFormat/>
    <w:rsid w:val="000F3575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fc">
    <w:name w:val="header"/>
    <w:basedOn w:val="a"/>
    <w:rsid w:val="000F3575"/>
    <w:pPr>
      <w:tabs>
        <w:tab w:val="center" w:pos="4677"/>
        <w:tab w:val="right" w:pos="9355"/>
      </w:tabs>
      <w:spacing w:after="0" w:line="240" w:lineRule="auto"/>
    </w:pPr>
  </w:style>
  <w:style w:type="paragraph" w:styleId="afd">
    <w:name w:val="footer"/>
    <w:basedOn w:val="a"/>
    <w:rsid w:val="000F3575"/>
    <w:pPr>
      <w:tabs>
        <w:tab w:val="center" w:pos="4677"/>
        <w:tab w:val="right" w:pos="9355"/>
      </w:tabs>
      <w:spacing w:after="0" w:line="240" w:lineRule="auto"/>
    </w:pPr>
  </w:style>
  <w:style w:type="paragraph" w:styleId="afe">
    <w:name w:val="TOC Heading"/>
    <w:basedOn w:val="1"/>
    <w:rsid w:val="000F3575"/>
  </w:style>
  <w:style w:type="paragraph" w:styleId="11">
    <w:name w:val="toc 1"/>
    <w:basedOn w:val="a"/>
    <w:autoRedefine/>
    <w:rsid w:val="000F3575"/>
    <w:pPr>
      <w:spacing w:after="100"/>
    </w:pPr>
  </w:style>
  <w:style w:type="paragraph" w:styleId="aff">
    <w:name w:val="Balloon Text"/>
    <w:basedOn w:val="a"/>
    <w:qFormat/>
    <w:rsid w:val="000F35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f0">
    <w:name w:val="Таблица"/>
    <w:basedOn w:val="a"/>
    <w:qFormat/>
    <w:rsid w:val="000F3575"/>
    <w:pPr>
      <w:spacing w:after="0" w:line="240" w:lineRule="auto"/>
    </w:pPr>
    <w:rPr>
      <w:rFonts w:ascii="Times New Roman" w:hAnsi="Times New Roman"/>
      <w:sz w:val="24"/>
      <w:szCs w:val="28"/>
    </w:rPr>
  </w:style>
  <w:style w:type="paragraph" w:customStyle="1" w:styleId="Default">
    <w:name w:val="Default"/>
    <w:qFormat/>
    <w:rsid w:val="000F3575"/>
    <w:pPr>
      <w:suppressAutoHyphens/>
      <w:overflowPunct w:val="0"/>
      <w:spacing w:line="240" w:lineRule="auto"/>
    </w:pPr>
    <w:rPr>
      <w:rFonts w:cs="Calibri"/>
      <w:color w:val="000000"/>
      <w:sz w:val="24"/>
      <w:szCs w:val="24"/>
    </w:rPr>
  </w:style>
  <w:style w:type="paragraph" w:styleId="aff1">
    <w:name w:val="List Paragraph"/>
    <w:basedOn w:val="a"/>
    <w:qFormat/>
    <w:rsid w:val="000F35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2">
    <w:name w:val="Обычный1"/>
    <w:qFormat/>
    <w:rsid w:val="000F3575"/>
    <w:pPr>
      <w:widowControl w:val="0"/>
      <w:suppressAutoHyphens/>
      <w:overflowPunct w:val="0"/>
      <w:spacing w:line="240" w:lineRule="auto"/>
      <w:ind w:firstLine="300"/>
      <w:jc w:val="both"/>
    </w:pPr>
    <w:rPr>
      <w:rFonts w:ascii="Times New Roman" w:eastAsia="Times New Roman" w:hAnsi="Times New Roman" w:cs="Times New Roman"/>
      <w:color w:val="00000A"/>
      <w:sz w:val="22"/>
      <w:szCs w:val="20"/>
      <w:lang w:eastAsia="ru-RU"/>
    </w:rPr>
  </w:style>
  <w:style w:type="paragraph" w:styleId="aff2">
    <w:name w:val="Body Text Indent"/>
    <w:basedOn w:val="a"/>
    <w:rsid w:val="000F3575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22">
    <w:name w:val="Body Text Indent 2"/>
    <w:basedOn w:val="a"/>
    <w:qFormat/>
    <w:rsid w:val="000F3575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aff3">
    <w:name w:val="footnote text"/>
    <w:basedOn w:val="a"/>
    <w:qFormat/>
    <w:rsid w:val="000F3575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4"/>
      <w:lang w:eastAsia="ru-RU"/>
    </w:rPr>
  </w:style>
  <w:style w:type="paragraph" w:styleId="30">
    <w:name w:val="Body Text Indent 3"/>
    <w:basedOn w:val="a"/>
    <w:qFormat/>
    <w:rsid w:val="000F35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FR2">
    <w:name w:val="FR2"/>
    <w:qFormat/>
    <w:rsid w:val="000F3575"/>
    <w:pPr>
      <w:widowControl w:val="0"/>
      <w:suppressAutoHyphens/>
      <w:overflowPunct w:val="0"/>
      <w:spacing w:before="340" w:line="240" w:lineRule="auto"/>
      <w:ind w:left="560" w:right="600"/>
      <w:jc w:val="center"/>
    </w:pPr>
    <w:rPr>
      <w:rFonts w:ascii="Arial" w:eastAsia="Times New Roman" w:hAnsi="Arial" w:cs="Times New Roman"/>
      <w:b/>
      <w:color w:val="00000A"/>
      <w:sz w:val="16"/>
      <w:szCs w:val="20"/>
      <w:lang w:eastAsia="ru-RU"/>
    </w:rPr>
  </w:style>
  <w:style w:type="paragraph" w:customStyle="1" w:styleId="FR1">
    <w:name w:val="FR1"/>
    <w:qFormat/>
    <w:rsid w:val="000F3575"/>
    <w:pPr>
      <w:widowControl w:val="0"/>
      <w:suppressAutoHyphens/>
      <w:overflowPunct w:val="0"/>
      <w:spacing w:line="240" w:lineRule="auto"/>
    </w:pPr>
    <w:rPr>
      <w:rFonts w:ascii="Times New Roman" w:eastAsia="Times New Roman" w:hAnsi="Times New Roman" w:cs="Times New Roman"/>
      <w:color w:val="00000A"/>
      <w:sz w:val="16"/>
      <w:szCs w:val="20"/>
      <w:lang w:eastAsia="ru-RU"/>
    </w:rPr>
  </w:style>
  <w:style w:type="paragraph" w:styleId="aff4">
    <w:name w:val="Document Map"/>
    <w:basedOn w:val="a"/>
    <w:qFormat/>
    <w:rsid w:val="000F357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0"/>
      <w:lang w:eastAsia="ru-RU"/>
    </w:rPr>
  </w:style>
  <w:style w:type="paragraph" w:styleId="aff5">
    <w:name w:val="Normal (Web)"/>
    <w:basedOn w:val="a"/>
    <w:qFormat/>
    <w:rsid w:val="000F3575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3">
    <w:name w:val="Абзац списка1"/>
    <w:basedOn w:val="a"/>
    <w:qFormat/>
    <w:rsid w:val="000F3575"/>
    <w:pPr>
      <w:spacing w:after="0" w:line="360" w:lineRule="atLeast"/>
      <w:ind w:left="720"/>
      <w:contextualSpacing/>
      <w:jc w:val="both"/>
    </w:pPr>
    <w:rPr>
      <w:rFonts w:ascii="Times New Roman CYR" w:eastAsia="Times New Roman" w:hAnsi="Times New Roman CYR" w:cs="Times New Roman"/>
      <w:color w:val="00000A"/>
      <w:sz w:val="28"/>
      <w:szCs w:val="20"/>
      <w:lang w:eastAsia="ru-RU"/>
    </w:rPr>
  </w:style>
  <w:style w:type="paragraph" w:styleId="aff6">
    <w:name w:val="annotation text"/>
    <w:basedOn w:val="a"/>
    <w:qFormat/>
    <w:rsid w:val="000F3575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f7">
    <w:name w:val="annotation subject"/>
    <w:basedOn w:val="aff6"/>
    <w:qFormat/>
    <w:rsid w:val="000F3575"/>
    <w:rPr>
      <w:b/>
      <w:bCs/>
    </w:rPr>
  </w:style>
  <w:style w:type="paragraph" w:styleId="aff8">
    <w:name w:val="endnote text"/>
    <w:basedOn w:val="a"/>
    <w:qFormat/>
    <w:rsid w:val="000F3575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f9">
    <w:name w:val="No Spacing"/>
    <w:qFormat/>
    <w:rsid w:val="000F3575"/>
    <w:pPr>
      <w:suppressAutoHyphens/>
      <w:overflowPunct w:val="0"/>
      <w:spacing w:line="240" w:lineRule="auto"/>
    </w:pPr>
    <w:rPr>
      <w:color w:val="00000A"/>
      <w:sz w:val="22"/>
      <w:lang w:eastAsia="ru-RU"/>
    </w:rPr>
  </w:style>
  <w:style w:type="paragraph" w:customStyle="1" w:styleId="ParagraphStyle">
    <w:name w:val="Paragraph Style"/>
    <w:qFormat/>
    <w:rsid w:val="000F3575"/>
    <w:pPr>
      <w:suppressAutoHyphens/>
      <w:overflowPunct w:val="0"/>
      <w:spacing w:line="240" w:lineRule="auto"/>
    </w:pPr>
    <w:rPr>
      <w:rFonts w:ascii="Arial" w:hAnsi="Arial" w:cs="Arial"/>
      <w:color w:val="00000A"/>
      <w:sz w:val="24"/>
      <w:szCs w:val="24"/>
    </w:rPr>
  </w:style>
  <w:style w:type="paragraph" w:customStyle="1" w:styleId="affa">
    <w:name w:val="Содержимое таблицы"/>
    <w:basedOn w:val="a"/>
    <w:qFormat/>
    <w:rsid w:val="000F3575"/>
  </w:style>
  <w:style w:type="paragraph" w:customStyle="1" w:styleId="affb">
    <w:name w:val="Заголовок таблицы"/>
    <w:basedOn w:val="affa"/>
    <w:qFormat/>
    <w:rsid w:val="000F357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ost.ru/content/base/part/67123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ost.ru/content/base/part/67122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zakonprost.ru/content/base/part/67123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zakonprost.ru/content/base/part/6712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394687</TotalTime>
  <Pages>50</Pages>
  <Words>11866</Words>
  <Characters>67637</Characters>
  <Application>Microsoft Office Word</Application>
  <DocSecurity>0</DocSecurity>
  <Lines>563</Lines>
  <Paragraphs>158</Paragraphs>
  <ScaleCrop>false</ScaleCrop>
  <Company/>
  <LinksUpToDate>false</LinksUpToDate>
  <CharactersWithSpaces>79345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user74</dc:creator>
  <cp:lastModifiedBy>User</cp:lastModifiedBy>
  <cp:revision>251</cp:revision>
  <dcterms:created xsi:type="dcterms:W3CDTF">2015-07-02T03:54:00Z</dcterms:created>
  <dcterms:modified xsi:type="dcterms:W3CDTF">2017-03-07T04:12:00Z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