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4" w:rsidRDefault="00A949A1" w:rsidP="00A94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4992" cy="881349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72" cy="88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CB4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EndPr/>
      <w:sdtContent>
        <w:p w:rsidR="00FD7F5C" w:rsidRPr="00E7078E" w:rsidRDefault="00E7078E" w:rsidP="00FD7F5C">
          <w:pPr>
            <w:pStyle w:val="a9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E7078E">
            <w:rPr>
              <w:rFonts w:ascii="Times New Roman" w:hAnsi="Times New Roman" w:cs="Times New Roman"/>
              <w:b w:val="0"/>
              <w:color w:val="000000" w:themeColor="text1"/>
              <w:szCs w:val="24"/>
            </w:rPr>
            <w:t>Оглавление</w:t>
          </w:r>
        </w:p>
        <w:p w:rsidR="00FD7F5C" w:rsidRPr="00E7078E" w:rsidRDefault="00FD7F5C" w:rsidP="00FD7F5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7078E" w:rsidRPr="00E7078E" w:rsidRDefault="00E91D5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D7F5C" w:rsidRPr="00E707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590466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_Toc423590466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5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F655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7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_Toc423590467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5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F655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8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_Toc423590468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5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F655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9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_Toc423590469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5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F655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0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</w:t>
            </w:r>
            <w:r w:rsidR="005B5E07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че</w:t>
            </w:r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ния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_Toc423590470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5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F655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1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Список литера</w:t>
            </w:r>
            <w:r w:rsidR="005B5E07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туры 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_Toc423590471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5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078E" w:rsidRPr="00E7078E" w:rsidRDefault="00F655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2" w:history="1">
            <w:r w:rsidR="00E7078E" w:rsidRPr="00E7078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Приложения к программе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_Toc423590472 \h </w:instrTex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59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7078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7F5C" w:rsidRDefault="00E91D5C" w:rsidP="00FD7F5C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D7F5C" w:rsidRPr="00E7078E" w:rsidRDefault="00FD7F5C" w:rsidP="007F1CB4">
      <w:pPr>
        <w:pStyle w:val="a3"/>
        <w:rPr>
          <w:b/>
        </w:rPr>
      </w:pP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E7078E" w:rsidRDefault="00E7078E" w:rsidP="007F1CB4">
      <w:pPr>
        <w:pStyle w:val="a3"/>
        <w:rPr>
          <w:b/>
        </w:rPr>
      </w:pPr>
      <w:bookmarkStart w:id="0" w:name="_Toc423590466"/>
      <w:r w:rsidRPr="00E7078E">
        <w:rPr>
          <w:b/>
        </w:rPr>
        <w:lastRenderedPageBreak/>
        <w:t>Пояснительная записка</w:t>
      </w:r>
      <w:bookmarkEnd w:id="0"/>
    </w:p>
    <w:p w:rsidR="00E8387B" w:rsidRDefault="00E8387B" w:rsidP="005B5E07">
      <w:pPr>
        <w:pStyle w:val="22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E8387B" w:rsidRDefault="00E8387B" w:rsidP="00E8387B">
      <w:pPr>
        <w:pStyle w:val="22"/>
        <w:tabs>
          <w:tab w:val="left" w:pos="1574"/>
        </w:tabs>
        <w:spacing w:after="0"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-Федеральный закон от 29 декабря 2012 г. № 273-ФЗ «Об образовании в Российской Федерации» в действующей редакции;</w:t>
      </w:r>
    </w:p>
    <w:p w:rsidR="00E8387B" w:rsidRDefault="00E8387B" w:rsidP="00E8387B">
      <w:pPr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Министерства образования и науки Российской Федерации от 30.08.2013 № 1015 «Об утверждении Порядка организации и осуществления образовательной деятельности по основным общеобразовательным программам - образовательным программам начального общего, основного общего и среднего общего образования». </w:t>
      </w:r>
    </w:p>
    <w:p w:rsidR="00E8387B" w:rsidRDefault="00E8387B" w:rsidP="00E8387B">
      <w:pPr>
        <w:numPr>
          <w:ilvl w:val="0"/>
          <w:numId w:val="2"/>
        </w:numPr>
        <w:tabs>
          <w:tab w:val="left" w:pos="18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 №2821-10 «Санитарно-</w:t>
      </w:r>
      <w:proofErr w:type="spellStart"/>
      <w:r>
        <w:rPr>
          <w:rFonts w:ascii="Times New Roman" w:hAnsi="Times New Roman"/>
          <w:sz w:val="24"/>
          <w:szCs w:val="24"/>
        </w:rPr>
        <w:t>эпидемологические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(зарегистрировано в Минюсте России 03.03.2011 года, рег. №19993) в действующей редакции;</w:t>
      </w:r>
    </w:p>
    <w:p w:rsidR="00E8387B" w:rsidRPr="00A949A1" w:rsidRDefault="00E8387B" w:rsidP="00E8387B">
      <w:pPr>
        <w:pStyle w:val="af0"/>
        <w:numPr>
          <w:ilvl w:val="0"/>
          <w:numId w:val="2"/>
        </w:numPr>
        <w:tabs>
          <w:tab w:val="num" w:pos="142"/>
          <w:tab w:val="left" w:pos="180"/>
        </w:tabs>
        <w:spacing w:beforeAutospacing="0" w:after="0" w:afterAutospacing="0" w:line="276" w:lineRule="auto"/>
        <w:ind w:left="0" w:firstLine="426"/>
        <w:jc w:val="both"/>
        <w:rPr>
          <w:i/>
        </w:rPr>
      </w:pPr>
      <w:r>
        <w:t xml:space="preserve">Федеральный перечень </w:t>
      </w:r>
      <w:r w:rsidRPr="00A949A1">
        <w:rPr>
          <w:rStyle w:val="af"/>
          <w:b w:val="0"/>
        </w:rPr>
        <w:t>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 о</w:t>
      </w:r>
      <w:bookmarkStart w:id="1" w:name="_GoBack"/>
      <w:bookmarkEnd w:id="1"/>
      <w:r w:rsidRPr="00A949A1">
        <w:rPr>
          <w:rStyle w:val="af"/>
          <w:b w:val="0"/>
        </w:rPr>
        <w:t>бщего образования</w:t>
      </w:r>
      <w:r>
        <w:t>», утвержденный приказом</w:t>
      </w:r>
      <w:r>
        <w:rPr>
          <w:b/>
        </w:rPr>
        <w:t xml:space="preserve"> </w:t>
      </w:r>
      <w:r>
        <w:rPr>
          <w:i/>
        </w:rPr>
        <w:t xml:space="preserve"> </w:t>
      </w:r>
      <w:r w:rsidRPr="00A949A1">
        <w:rPr>
          <w:rStyle w:val="af3"/>
          <w:i w:val="0"/>
        </w:rPr>
        <w:t>Министерства образования и науки Российской Федерации от 31 марта 2014 г. № 253</w:t>
      </w:r>
      <w:r w:rsidRPr="00A949A1">
        <w:rPr>
          <w:i/>
        </w:rPr>
        <w:t>;</w:t>
      </w:r>
    </w:p>
    <w:p w:rsidR="00E8387B" w:rsidRDefault="00E8387B" w:rsidP="00E8387B">
      <w:pPr>
        <w:numPr>
          <w:ilvl w:val="0"/>
          <w:numId w:val="2"/>
        </w:numPr>
        <w:tabs>
          <w:tab w:val="left" w:pos="18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дополнениями и изменениями,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31.01.2012г.  № 69;</w:t>
      </w:r>
    </w:p>
    <w:p w:rsidR="00E8387B" w:rsidRDefault="00E8387B" w:rsidP="00E8387B">
      <w:pPr>
        <w:numPr>
          <w:ilvl w:val="0"/>
          <w:numId w:val="2"/>
        </w:numPr>
        <w:tabs>
          <w:tab w:val="left" w:pos="18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01.02.2012г.  № 74; </w:t>
      </w:r>
    </w:p>
    <w:p w:rsidR="00E8387B" w:rsidRDefault="00E8387B" w:rsidP="00E8387B">
      <w:pPr>
        <w:numPr>
          <w:ilvl w:val="0"/>
          <w:numId w:val="2"/>
        </w:numPr>
        <w:tabs>
          <w:tab w:val="left" w:pos="18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Свердловской области от 15.07.2013 г. № 78-ОЗ «Об образовании в Свердловской области»;</w:t>
      </w:r>
    </w:p>
    <w:p w:rsidR="00E8387B" w:rsidRDefault="00E8387B" w:rsidP="00E8387B">
      <w:pPr>
        <w:pStyle w:val="af1"/>
        <w:spacing w:after="0" w:line="276" w:lineRule="auto"/>
        <w:ind w:firstLine="426"/>
        <w:jc w:val="both"/>
        <w:rPr>
          <w:lang w:val="ru-RU"/>
        </w:rPr>
      </w:pPr>
      <w:r>
        <w:t xml:space="preserve">- 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 на период 02.09.2010 г.); </w:t>
      </w:r>
    </w:p>
    <w:p w:rsidR="00E8387B" w:rsidRDefault="00E8387B" w:rsidP="00E8387B">
      <w:pPr>
        <w:pStyle w:val="af1"/>
        <w:spacing w:after="0" w:line="276" w:lineRule="auto"/>
        <w:ind w:firstLine="426"/>
        <w:jc w:val="both"/>
        <w:rPr>
          <w:lang w:val="ru-RU"/>
        </w:rPr>
      </w:pPr>
      <w:proofErr w:type="gramStart"/>
      <w:r>
        <w:rPr>
          <w:lang w:val="ru-RU"/>
        </w:rPr>
        <w:t>-  К</w:t>
      </w:r>
      <w:proofErr w:type="spellStart"/>
      <w:r>
        <w:t>омплек</w:t>
      </w:r>
      <w:r>
        <w:rPr>
          <w:lang w:val="ru-RU"/>
        </w:rPr>
        <w:t>сная</w:t>
      </w:r>
      <w:proofErr w:type="spellEnd"/>
      <w:r>
        <w:t xml:space="preserve"> программ</w:t>
      </w:r>
      <w:r>
        <w:rPr>
          <w:lang w:val="ru-RU"/>
        </w:rPr>
        <w:t>а</w:t>
      </w:r>
      <w:r>
        <w:t xml:space="preserve">  по «Основам безопасности жизнедеятельности для  5-11  классов» (основная школа, средняя (полная школа)</w:t>
      </w:r>
      <w:r>
        <w:rPr>
          <w:lang w:val="ru-RU"/>
        </w:rPr>
        <w:t>,</w:t>
      </w:r>
      <w:r>
        <w:t xml:space="preserve"> соответствующей федеральному компоненту Государственного образовательного стандарта (утвержден приказом Минобразования РФ №1089 от 05 марта 2004 года)</w:t>
      </w:r>
      <w:proofErr w:type="gramEnd"/>
    </w:p>
    <w:p w:rsidR="00E8387B" w:rsidRDefault="00E8387B" w:rsidP="00E8387B">
      <w:pPr>
        <w:pStyle w:val="af1"/>
        <w:spacing w:after="0" w:line="276" w:lineRule="auto"/>
        <w:ind w:firstLine="426"/>
        <w:jc w:val="both"/>
        <w:rPr>
          <w:lang w:val="ru-RU"/>
        </w:rPr>
      </w:pP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конкретизирует содержание предметных тем образовательного стандарта, дает последовательность изучения тем и разделов предмета </w:t>
      </w:r>
      <w:bookmarkStart w:id="2" w:name="YANDEX_31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 ОБЖ  с учетом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учебного процесса.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Актуальность преподавания ОБЖ по предлагаемой программе отличается тем, что 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социального характера и отсутствия навыков разумного поведения в повседневной жизни и в различных опасных и чрезвычайных ситуациях.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Остро возникает необходимость выработки у населения привычек здорового образа жизни. 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выполняет две основные функции: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информационно-методическую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развития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обучающихся средствами данного учебного предмета;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организационно-планирующую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оказания первой медицинской помощи пострадавшим.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Курс «Основы безопасности жизнедеятельности»  направлен на достижение следующих целей:</w:t>
      </w:r>
    </w:p>
    <w:p w:rsidR="00E8387B" w:rsidRDefault="00E8387B" w:rsidP="00E8387B">
      <w:pPr>
        <w:numPr>
          <w:ilvl w:val="0"/>
          <w:numId w:val="3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освоение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8387B" w:rsidRDefault="00E8387B" w:rsidP="00E8387B">
      <w:pPr>
        <w:numPr>
          <w:ilvl w:val="0"/>
          <w:numId w:val="3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воспитание </w:t>
      </w:r>
      <w:r>
        <w:rPr>
          <w:rFonts w:ascii="Times New Roman" w:hAnsi="Times New Roman"/>
          <w:sz w:val="24"/>
          <w:szCs w:val="24"/>
          <w:lang w:eastAsia="ru-RU"/>
        </w:rPr>
        <w:t>чувства ответственности за личную безопасность, ценностного отношения к своему здоровью и жизни;</w:t>
      </w:r>
    </w:p>
    <w:p w:rsidR="00E8387B" w:rsidRDefault="00E8387B" w:rsidP="00E8387B">
      <w:pPr>
        <w:numPr>
          <w:ilvl w:val="0"/>
          <w:numId w:val="3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ru-RU"/>
        </w:rPr>
        <w:t>качеств личности, необходимых для ведения здорового образа жизни, обеспечение безопасного поведения в опасных и чрезвычайных ситуациях;</w:t>
      </w:r>
    </w:p>
    <w:p w:rsidR="00E8387B" w:rsidRDefault="00E8387B" w:rsidP="00E8387B">
      <w:pPr>
        <w:numPr>
          <w:ilvl w:val="0"/>
          <w:numId w:val="3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овладение умениями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предвидеть потенциальные опасности и правильно действовать в случае их наступления; использовать средства индивидуальной защиты; оказывать первую медицинскую помощь пострадавшим.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являются: </w:t>
      </w:r>
    </w:p>
    <w:p w:rsidR="00E8387B" w:rsidRDefault="00E8387B" w:rsidP="00E8387B">
      <w:pPr>
        <w:numPr>
          <w:ilvl w:val="0"/>
          <w:numId w:val="4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E8387B" w:rsidRDefault="00E8387B" w:rsidP="00E8387B">
      <w:pPr>
        <w:numPr>
          <w:ilvl w:val="0"/>
          <w:numId w:val="4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E8387B" w:rsidRDefault="00E8387B" w:rsidP="00E8387B">
      <w:pPr>
        <w:numPr>
          <w:ilvl w:val="0"/>
          <w:numId w:val="4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работе;</w:t>
      </w:r>
    </w:p>
    <w:p w:rsidR="00E8387B" w:rsidRDefault="00E8387B" w:rsidP="00E8387B">
      <w:pPr>
        <w:numPr>
          <w:ilvl w:val="0"/>
          <w:numId w:val="4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поиск нужной информации по заданной теме в источниках различного типа;</w:t>
      </w:r>
    </w:p>
    <w:p w:rsidR="00E8387B" w:rsidRDefault="00E8387B" w:rsidP="00E8387B">
      <w:pPr>
        <w:numPr>
          <w:ilvl w:val="0"/>
          <w:numId w:val="4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E8387B" w:rsidRDefault="00E8387B" w:rsidP="00E8387B">
      <w:pPr>
        <w:numPr>
          <w:ilvl w:val="0"/>
          <w:numId w:val="4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отстаивать свою гражданскую позицию, формировать свои мировоззренческие взгляды;</w:t>
      </w:r>
    </w:p>
    <w:p w:rsidR="00E8387B" w:rsidRDefault="00E8387B" w:rsidP="00E8387B">
      <w:pPr>
        <w:numPr>
          <w:ilvl w:val="0"/>
          <w:numId w:val="4"/>
        </w:numPr>
        <w:tabs>
          <w:tab w:val="num" w:pos="-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осуществление осознанного выбора путей продолжения образования или будущей профессии.</w:t>
      </w:r>
    </w:p>
    <w:p w:rsidR="00E8387B" w:rsidRDefault="00E8387B" w:rsidP="00E8387B">
      <w:pPr>
        <w:pStyle w:val="af1"/>
        <w:spacing w:after="0" w:line="276" w:lineRule="auto"/>
        <w:ind w:right="453" w:firstLine="426"/>
        <w:jc w:val="both"/>
      </w:pPr>
      <w:r>
        <w:t>Рабочая программа учебного курса «Основы безопасности жизнедеятельности» (далее – ОБЖ) для 10</w:t>
      </w:r>
      <w:r>
        <w:rPr>
          <w:lang w:val="ru-RU"/>
        </w:rPr>
        <w:t xml:space="preserve"> -</w:t>
      </w:r>
      <w:r>
        <w:t xml:space="preserve"> 11 класса составлена на основе авторской рабочей  программы под редакцией А.Т. Смирнова </w:t>
      </w:r>
      <w:r>
        <w:rPr>
          <w:bCs/>
        </w:rPr>
        <w:t>«Основы безопасности жизнедеятельности» для  10-11 классов общеобразовательных учреждений,  М.: Просвещение, 2011.</w:t>
      </w:r>
      <w:r>
        <w:t xml:space="preserve"> </w:t>
      </w:r>
    </w:p>
    <w:p w:rsidR="00E8387B" w:rsidRDefault="00E8387B" w:rsidP="00E8387B">
      <w:pPr>
        <w:pStyle w:val="af1"/>
        <w:spacing w:after="0" w:line="276" w:lineRule="auto"/>
        <w:ind w:right="453" w:firstLine="426"/>
        <w:jc w:val="both"/>
        <w:rPr>
          <w:lang w:val="ru-RU"/>
        </w:rPr>
      </w:pPr>
      <w:r>
        <w:t xml:space="preserve">Структурно программа курса ОБЖ состоит из трёх содержательных линий: </w:t>
      </w:r>
      <w:r>
        <w:br/>
      </w:r>
      <w:r>
        <w:rPr>
          <w:lang w:val="ru-RU"/>
        </w:rPr>
        <w:t xml:space="preserve">1) </w:t>
      </w:r>
      <w:r>
        <w:t>Сохранение здоровья и обеспечение личной безопасности</w:t>
      </w:r>
      <w:r>
        <w:rPr>
          <w:lang w:val="ru-RU"/>
        </w:rPr>
        <w:t>;</w:t>
      </w:r>
    </w:p>
    <w:p w:rsidR="00E8387B" w:rsidRDefault="00E8387B" w:rsidP="00E8387B">
      <w:pPr>
        <w:spacing w:after="0"/>
        <w:ind w:left="113" w:hanging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Государственная система обеспечения безопасности населения;</w:t>
      </w:r>
    </w:p>
    <w:p w:rsidR="00E8387B" w:rsidRDefault="00E8387B" w:rsidP="00E8387B">
      <w:pPr>
        <w:spacing w:after="0"/>
        <w:ind w:left="113" w:hanging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Основы обороны государства и воинская обязанность.</w:t>
      </w:r>
      <w:r>
        <w:rPr>
          <w:rFonts w:ascii="Times New Roman" w:hAnsi="Times New Roman"/>
          <w:sz w:val="24"/>
          <w:szCs w:val="24"/>
        </w:rPr>
        <w:br/>
        <w:t>Рабочая программа для 10-11 классов рассчитана на 69 часов:</w:t>
      </w:r>
    </w:p>
    <w:p w:rsidR="00E8387B" w:rsidRDefault="00E8387B" w:rsidP="00E8387B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ind w:firstLine="426"/>
        <w:jc w:val="both"/>
      </w:pPr>
      <w:r>
        <w:t>10 класс-35ч.</w:t>
      </w:r>
    </w:p>
    <w:p w:rsidR="00E8387B" w:rsidRDefault="00E8387B" w:rsidP="00E8387B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ind w:firstLine="426"/>
        <w:jc w:val="both"/>
      </w:pPr>
      <w:r>
        <w:t>11 класс-34ч.</w:t>
      </w:r>
    </w:p>
    <w:p w:rsidR="00E8387B" w:rsidRDefault="00E8387B" w:rsidP="00E8387B">
      <w:pPr>
        <w:pStyle w:val="BodyTextIndent1"/>
        <w:spacing w:line="276" w:lineRule="auto"/>
        <w:ind w:firstLine="426"/>
      </w:pPr>
      <w:r>
        <w:t xml:space="preserve">Основной формой организации учебного процесса при реализации настоящей  рабочей программы является урочная деятельность. Преобладающий тип уроков - </w:t>
      </w:r>
      <w:proofErr w:type="gramStart"/>
      <w:r>
        <w:t>комбинированные</w:t>
      </w:r>
      <w:proofErr w:type="gramEnd"/>
      <w:r>
        <w:t>. Комбинированные уроки дополняются проведением уроков в форме школьной лекции-визуализации и уроков в форме практических занятий. Продолжением программы во внеурочное время являются подготовка и участие обучаемых в спартакиаде допризывной молодежи, соревнованиях «Школа безопасности», военно-спортивной игре «Зарница», объектовых тренировках по гражданской обороне, в работе кружков, секций и клубов, профилактических операциях «Внимание - дети!», «Внимание! Дорога!», в туристических походах и спортивных соревнованиях.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достижения поставленных целей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используются  личностно-ориентированные  технологии (игровые, проектные, интерактивные, дифференцированное обучение и др.), а также  различные методы организации учебно-познавательной деятельности – это словесные, практические, наглядные, частично-поисковые, исследовательские. </w:t>
      </w:r>
      <w:proofErr w:type="gramEnd"/>
    </w:p>
    <w:p w:rsidR="00E8387B" w:rsidRDefault="00E8387B" w:rsidP="00E8387B">
      <w:pPr>
        <w:shd w:val="clear" w:color="auto" w:fill="FFFFFF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8387B" w:rsidRDefault="00E8387B" w:rsidP="00E8387B">
      <w:pPr>
        <w:shd w:val="clear" w:color="auto" w:fill="FFFFFF"/>
        <w:adjustRightInd w:val="0"/>
        <w:spacing w:after="0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контроля и критерии оценивания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E8387B" w:rsidRDefault="00E8387B" w:rsidP="00E8387B">
      <w:pPr>
        <w:shd w:val="clear" w:color="auto" w:fill="FFFFFF"/>
        <w:tabs>
          <w:tab w:val="left" w:pos="360"/>
          <w:tab w:val="left" w:pos="540"/>
        </w:tabs>
        <w:adjustRightInd w:val="0"/>
        <w:spacing w:after="0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E8387B" w:rsidRDefault="00E8387B" w:rsidP="00E8387B">
      <w:pPr>
        <w:widowControl w:val="0"/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E8387B" w:rsidRDefault="00E8387B" w:rsidP="00E8387B">
      <w:pPr>
        <w:tabs>
          <w:tab w:val="left" w:pos="360"/>
          <w:tab w:val="left" w:pos="540"/>
        </w:tabs>
        <w:spacing w:after="0"/>
        <w:ind w:firstLine="426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z w:val="24"/>
          <w:szCs w:val="24"/>
        </w:rPr>
        <w:t>есты предназначены для проверки качества знаний и умений учащихся  по курсу «Основы безо</w:t>
      </w:r>
      <w:r>
        <w:rPr>
          <w:rFonts w:ascii="Times New Roman" w:hAnsi="Times New Roman"/>
          <w:color w:val="000000"/>
          <w:sz w:val="24"/>
          <w:szCs w:val="24"/>
        </w:rPr>
        <w:softHyphen/>
        <w:t>пасности жизнедеятельности» в соответствии с программой для учащихся общеобразовательной школы. Они отражают вопросы различной степени сложности, что требу</w:t>
      </w:r>
      <w:r>
        <w:rPr>
          <w:rFonts w:ascii="Times New Roman" w:hAnsi="Times New Roman"/>
          <w:color w:val="000000"/>
          <w:sz w:val="24"/>
          <w:szCs w:val="24"/>
        </w:rPr>
        <w:softHyphen/>
        <w:t>ет от ученика не только хороших знаний, но и умение логиче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ски мыслить, сравнивать, анализировать и делать правильные выводы. Тесты помогут учащимся лучше усвоить основы кур</w:t>
      </w:r>
      <w:r>
        <w:rPr>
          <w:rFonts w:ascii="Times New Roman" w:hAnsi="Times New Roman"/>
          <w:color w:val="000000"/>
          <w:sz w:val="24"/>
          <w:szCs w:val="24"/>
        </w:rPr>
        <w:softHyphen/>
        <w:t>са ОБЖ и подготовиться к итоговой аттестации по данному предмету.</w:t>
      </w:r>
    </w:p>
    <w:p w:rsidR="00E8387B" w:rsidRDefault="00E8387B" w:rsidP="00E8387B">
      <w:pPr>
        <w:tabs>
          <w:tab w:val="left" w:pos="360"/>
          <w:tab w:val="left" w:pos="540"/>
        </w:tabs>
        <w:spacing w:after="0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Для оценки усвоения школьниками содержания учебного материала отдельных разделов предлагается проведение письменной проверочной работы в форме тестирования  на первых уроках 1 четверти (в</w:t>
      </w:r>
      <w:r>
        <w:rPr>
          <w:rFonts w:ascii="Times New Roman" w:hAnsi="Times New Roman"/>
          <w:sz w:val="24"/>
          <w:szCs w:val="24"/>
        </w:rPr>
        <w:t>ходная проверочная работа</w:t>
      </w:r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E8387B" w:rsidRDefault="00E8387B" w:rsidP="00E8387B">
      <w:pPr>
        <w:tabs>
          <w:tab w:val="left" w:pos="360"/>
          <w:tab w:val="left" w:pos="540"/>
        </w:tabs>
        <w:spacing w:after="0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текущего контроля знаний являются устные ответы учащихся на теоретические вопросы.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письменные ответы на вопросы теста.</w:t>
      </w:r>
    </w:p>
    <w:p w:rsidR="00E8387B" w:rsidRDefault="00E8387B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Контрольно-измерительными  материалами являются тесты, самостоятельные работы, практические работы, творческие задания.</w:t>
      </w:r>
    </w:p>
    <w:p w:rsidR="00E8387B" w:rsidRDefault="00E8387B" w:rsidP="00E8387B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устных ответов учащихся.</w:t>
      </w:r>
    </w:p>
    <w:p w:rsidR="00E8387B" w:rsidRDefault="00E8387B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b/>
          <w:sz w:val="24"/>
          <w:szCs w:val="24"/>
        </w:rPr>
        <w:t xml:space="preserve"> «5»</w:t>
      </w:r>
      <w:r>
        <w:rPr>
          <w:rFonts w:ascii="Times New Roman" w:hAnsi="Times New Roman"/>
          <w:sz w:val="24"/>
          <w:szCs w:val="24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E8387B" w:rsidRDefault="00E8387B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b/>
          <w:sz w:val="24"/>
          <w:szCs w:val="24"/>
        </w:rPr>
        <w:t xml:space="preserve"> «4»</w:t>
      </w:r>
      <w:r>
        <w:rPr>
          <w:rFonts w:ascii="Times New Roman" w:hAnsi="Times New Roman"/>
          <w:sz w:val="24"/>
          <w:szCs w:val="24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«3»</w:t>
      </w:r>
      <w:r w:rsidR="00E8387B">
        <w:rPr>
          <w:rFonts w:ascii="Times New Roman" w:hAnsi="Times New Roman"/>
          <w:sz w:val="24"/>
          <w:szCs w:val="24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="00E838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87B">
        <w:rPr>
          <w:rFonts w:ascii="Times New Roman" w:hAnsi="Times New Roman"/>
          <w:sz w:val="24"/>
          <w:szCs w:val="24"/>
        </w:rPr>
        <w:t>допустил не более одной</w:t>
      </w:r>
      <w:proofErr w:type="gramEnd"/>
      <w:r w:rsidR="00E8387B">
        <w:rPr>
          <w:rFonts w:ascii="Times New Roman" w:hAnsi="Times New Roman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«2»</w:t>
      </w:r>
      <w:r w:rsidR="00E8387B">
        <w:rPr>
          <w:rFonts w:ascii="Times New Roman" w:hAnsi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387B">
        <w:rPr>
          <w:rFonts w:ascii="Times New Roman" w:hAnsi="Times New Roman"/>
          <w:sz w:val="24"/>
          <w:szCs w:val="24"/>
        </w:rPr>
        <w:t xml:space="preserve"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 </w:t>
      </w:r>
    </w:p>
    <w:p w:rsidR="00E8387B" w:rsidRDefault="00E8387B" w:rsidP="00E8387B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письменных контрольных работ.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«5»</w:t>
      </w:r>
      <w:r w:rsidR="00E8387B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«4»</w:t>
      </w:r>
      <w:r w:rsidR="00E8387B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«3»</w:t>
      </w:r>
      <w:r w:rsidR="00E8387B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«2»</w:t>
      </w:r>
      <w:r w:rsidR="00E8387B">
        <w:rPr>
          <w:rFonts w:ascii="Times New Roman" w:hAnsi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E8387B" w:rsidRDefault="00E8387B" w:rsidP="00E8387B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практических работ.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«5»</w:t>
      </w:r>
      <w:r w:rsidR="00E8387B">
        <w:rPr>
          <w:rFonts w:ascii="Times New Roman" w:hAnsi="Times New Roman"/>
          <w:sz w:val="24"/>
          <w:szCs w:val="24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</w:t>
      </w:r>
      <w:r w:rsidR="00E8387B">
        <w:rPr>
          <w:rFonts w:ascii="Times New Roman" w:hAnsi="Times New Roman"/>
          <w:sz w:val="24"/>
          <w:szCs w:val="24"/>
        </w:rPr>
        <w:lastRenderedPageBreak/>
        <w:t xml:space="preserve">получение правильных результатов и выводов; соблюдает требования правил техники безопасности. 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387B">
        <w:rPr>
          <w:rFonts w:ascii="Times New Roman" w:hAnsi="Times New Roman"/>
          <w:sz w:val="24"/>
          <w:szCs w:val="24"/>
        </w:rPr>
        <w:t xml:space="preserve"> 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«4» </w:t>
      </w:r>
      <w:r w:rsidR="00E8387B">
        <w:rPr>
          <w:rFonts w:ascii="Times New Roman" w:hAnsi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«3»</w:t>
      </w:r>
      <w:r w:rsidR="00E8387B">
        <w:rPr>
          <w:rFonts w:ascii="Times New Roman" w:hAnsi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387B">
        <w:rPr>
          <w:rFonts w:ascii="Times New Roman" w:hAnsi="Times New Roman"/>
          <w:sz w:val="24"/>
          <w:szCs w:val="24"/>
        </w:rPr>
        <w:t>Оценка</w:t>
      </w:r>
      <w:r w:rsidR="00E8387B">
        <w:rPr>
          <w:rFonts w:ascii="Times New Roman" w:hAnsi="Times New Roman"/>
          <w:b/>
          <w:sz w:val="24"/>
          <w:szCs w:val="24"/>
        </w:rPr>
        <w:t xml:space="preserve"> «2»</w:t>
      </w:r>
      <w:r w:rsidR="00E8387B">
        <w:rPr>
          <w:rFonts w:ascii="Times New Roman" w:hAnsi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E8387B" w:rsidRDefault="005B5E07" w:rsidP="00E8387B">
      <w:pPr>
        <w:spacing w:after="0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8387B">
        <w:rPr>
          <w:rFonts w:ascii="Times New Roman" w:hAnsi="Times New Roman"/>
          <w:sz w:val="24"/>
          <w:szCs w:val="24"/>
        </w:rPr>
        <w:t>Во всех случаях оценка снижается, если ученик не соблюдал правила техники безопасности.</w:t>
      </w:r>
    </w:p>
    <w:p w:rsidR="00E8387B" w:rsidRDefault="00E8387B" w:rsidP="00E8387B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тестовых работ.</w:t>
      </w:r>
    </w:p>
    <w:p w:rsidR="00E8387B" w:rsidRDefault="00E8387B" w:rsidP="00E8387B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</w:t>
      </w:r>
      <w:r>
        <w:rPr>
          <w:rFonts w:ascii="Times New Roman" w:hAnsi="Times New Roman"/>
          <w:b/>
          <w:sz w:val="24"/>
          <w:szCs w:val="24"/>
        </w:rPr>
        <w:t xml:space="preserve"> «5»</w:t>
      </w:r>
      <w:r>
        <w:rPr>
          <w:rFonts w:ascii="Times New Roman" w:hAnsi="Times New Roman"/>
          <w:sz w:val="24"/>
          <w:szCs w:val="24"/>
        </w:rPr>
        <w:t xml:space="preserve">  - ответ содержит 90-100%</w:t>
      </w:r>
    </w:p>
    <w:p w:rsidR="00E8387B" w:rsidRDefault="00E8387B" w:rsidP="00E8387B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</w:t>
      </w:r>
      <w:r>
        <w:rPr>
          <w:rFonts w:ascii="Times New Roman" w:hAnsi="Times New Roman"/>
          <w:b/>
          <w:sz w:val="24"/>
          <w:szCs w:val="24"/>
        </w:rPr>
        <w:t xml:space="preserve"> «4»</w:t>
      </w:r>
      <w:r>
        <w:rPr>
          <w:rFonts w:ascii="Times New Roman" w:hAnsi="Times New Roman"/>
          <w:sz w:val="24"/>
          <w:szCs w:val="24"/>
        </w:rPr>
        <w:t xml:space="preserve">  - ответ содержит 70-89%</w:t>
      </w:r>
    </w:p>
    <w:p w:rsidR="00E8387B" w:rsidRDefault="00E8387B" w:rsidP="00E8387B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</w:t>
      </w:r>
      <w:r>
        <w:rPr>
          <w:rFonts w:ascii="Times New Roman" w:hAnsi="Times New Roman"/>
          <w:b/>
          <w:sz w:val="24"/>
          <w:szCs w:val="24"/>
        </w:rPr>
        <w:t xml:space="preserve"> «3»</w:t>
      </w:r>
      <w:r>
        <w:rPr>
          <w:rFonts w:ascii="Times New Roman" w:hAnsi="Times New Roman"/>
          <w:sz w:val="24"/>
          <w:szCs w:val="24"/>
        </w:rPr>
        <w:t xml:space="preserve">  - ответ содержит 50-69%</w:t>
      </w:r>
    </w:p>
    <w:p w:rsidR="00E8387B" w:rsidRDefault="00E8387B" w:rsidP="00E8387B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</w:t>
      </w:r>
      <w:r>
        <w:rPr>
          <w:rFonts w:ascii="Times New Roman" w:hAnsi="Times New Roman"/>
          <w:b/>
          <w:sz w:val="24"/>
          <w:szCs w:val="24"/>
        </w:rPr>
        <w:t xml:space="preserve"> «2»</w:t>
      </w:r>
      <w:r>
        <w:rPr>
          <w:rFonts w:ascii="Times New Roman" w:hAnsi="Times New Roman"/>
          <w:sz w:val="24"/>
          <w:szCs w:val="24"/>
        </w:rPr>
        <w:t xml:space="preserve">  - ответ содержит менее 50%</w:t>
      </w:r>
    </w:p>
    <w:p w:rsidR="00E8387B" w:rsidRDefault="00E8387B" w:rsidP="00E8387B">
      <w:pPr>
        <w:spacing w:after="0"/>
        <w:rPr>
          <w:rFonts w:ascii="Times New Roman" w:hAnsi="Times New Roman"/>
          <w:b/>
          <w:color w:val="000000"/>
          <w:sz w:val="24"/>
          <w:szCs w:val="24"/>
        </w:rPr>
        <w:sectPr w:rsidR="00E8387B" w:rsidSect="00A949A1">
          <w:footerReference w:type="default" r:id="rId10"/>
          <w:pgSz w:w="11906" w:h="16838"/>
          <w:pgMar w:top="993" w:right="849" w:bottom="719" w:left="993" w:header="708" w:footer="708" w:gutter="0"/>
          <w:cols w:space="720"/>
          <w:titlePg/>
          <w:docGrid w:linePitch="299"/>
        </w:sectPr>
      </w:pPr>
    </w:p>
    <w:p w:rsidR="00E8387B" w:rsidRDefault="00E8387B" w:rsidP="00E8387B">
      <w:pPr>
        <w:shd w:val="clear" w:color="auto" w:fill="FFFFFF"/>
        <w:adjustRightInd w:val="0"/>
        <w:spacing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Используемые сокращения:  </w:t>
      </w:r>
    </w:p>
    <w:p w:rsidR="00E8387B" w:rsidRDefault="00E8387B" w:rsidP="00E8387B">
      <w:pPr>
        <w:tabs>
          <w:tab w:val="left" w:pos="-851"/>
          <w:tab w:val="left" w:pos="180"/>
          <w:tab w:val="left" w:pos="4395"/>
        </w:tabs>
        <w:spacing w:after="0"/>
        <w:ind w:right="141" w:firstLine="426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ОБЖ – основы безопасности жизнедеятельности;</w:t>
      </w:r>
    </w:p>
    <w:p w:rsidR="00E8387B" w:rsidRDefault="00E8387B" w:rsidP="00E8387B">
      <w:pPr>
        <w:tabs>
          <w:tab w:val="left" w:pos="-851"/>
          <w:tab w:val="left" w:pos="180"/>
          <w:tab w:val="left" w:pos="4395"/>
        </w:tabs>
        <w:spacing w:after="0"/>
        <w:ind w:right="141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ПДД – Правила дорожного движения;</w:t>
      </w:r>
    </w:p>
    <w:p w:rsidR="00E8387B" w:rsidRDefault="00E8387B" w:rsidP="00E8387B">
      <w:pPr>
        <w:tabs>
          <w:tab w:val="left" w:pos="-851"/>
          <w:tab w:val="left" w:pos="180"/>
          <w:tab w:val="left" w:pos="4395"/>
        </w:tabs>
        <w:spacing w:after="0"/>
        <w:ind w:right="141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ПБ – пожарная безопасность;</w:t>
      </w:r>
    </w:p>
    <w:p w:rsidR="00E8387B" w:rsidRDefault="00E8387B" w:rsidP="00E8387B">
      <w:pPr>
        <w:tabs>
          <w:tab w:val="left" w:pos="-851"/>
          <w:tab w:val="left" w:pos="180"/>
          <w:tab w:val="left" w:pos="5670"/>
        </w:tabs>
        <w:spacing w:after="0"/>
        <w:ind w:right="-567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ПДК – предельно-допустимая концентрация;</w:t>
      </w:r>
    </w:p>
    <w:p w:rsidR="00E8387B" w:rsidRDefault="00E8387B" w:rsidP="00E8387B">
      <w:pPr>
        <w:tabs>
          <w:tab w:val="left" w:pos="-851"/>
          <w:tab w:val="left" w:pos="180"/>
          <w:tab w:val="left" w:pos="4395"/>
        </w:tabs>
        <w:spacing w:after="0"/>
        <w:ind w:right="141" w:firstLine="426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практическая работа;</w:t>
      </w:r>
    </w:p>
    <w:p w:rsidR="00E8387B" w:rsidRDefault="00E8387B" w:rsidP="00E8387B">
      <w:pPr>
        <w:tabs>
          <w:tab w:val="left" w:pos="-851"/>
          <w:tab w:val="left" w:pos="180"/>
          <w:tab w:val="left" w:pos="4395"/>
        </w:tabs>
        <w:spacing w:after="0"/>
        <w:ind w:right="141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ЧС – чрезвычайная ситуация;</w:t>
      </w:r>
    </w:p>
    <w:p w:rsidR="00E8387B" w:rsidRDefault="00E8387B" w:rsidP="00E8387B">
      <w:pPr>
        <w:tabs>
          <w:tab w:val="left" w:pos="-851"/>
          <w:tab w:val="left" w:pos="180"/>
          <w:tab w:val="left" w:pos="4395"/>
        </w:tabs>
        <w:spacing w:after="0"/>
        <w:ind w:right="-709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 – вооруженные силы;</w:t>
      </w:r>
    </w:p>
    <w:p w:rsidR="00E8387B" w:rsidRDefault="00E8387B" w:rsidP="00E8387B">
      <w:pPr>
        <w:tabs>
          <w:tab w:val="left" w:pos="-851"/>
          <w:tab w:val="left" w:pos="180"/>
          <w:tab w:val="left" w:pos="4395"/>
        </w:tabs>
        <w:spacing w:after="0"/>
        <w:ind w:right="141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РФ – Российская федерация;</w:t>
      </w:r>
    </w:p>
    <w:p w:rsidR="00E8387B" w:rsidRDefault="00E8387B" w:rsidP="00E8387B">
      <w:pPr>
        <w:tabs>
          <w:tab w:val="left" w:pos="-851"/>
          <w:tab w:val="left" w:pos="284"/>
          <w:tab w:val="left" w:pos="426"/>
          <w:tab w:val="left" w:pos="4395"/>
        </w:tabs>
        <w:spacing w:after="0"/>
        <w:ind w:right="141"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ГО – гражданская защита;</w:t>
      </w:r>
    </w:p>
    <w:p w:rsidR="00E8387B" w:rsidRDefault="00E8387B" w:rsidP="00E8387B">
      <w:pPr>
        <w:tabs>
          <w:tab w:val="left" w:pos="-851"/>
          <w:tab w:val="left" w:pos="4962"/>
        </w:tabs>
        <w:spacing w:after="0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ФЗ – федеральный закон;</w:t>
      </w:r>
    </w:p>
    <w:p w:rsidR="00E8387B" w:rsidRDefault="00E8387B" w:rsidP="00E8387B">
      <w:pPr>
        <w:tabs>
          <w:tab w:val="left" w:pos="-851"/>
          <w:tab w:val="left" w:pos="4962"/>
        </w:tabs>
        <w:spacing w:after="0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ПМП – первая медицинская помощь;</w:t>
      </w:r>
    </w:p>
    <w:p w:rsidR="00E8387B" w:rsidRDefault="00E8387B" w:rsidP="00E8387B">
      <w:pPr>
        <w:tabs>
          <w:tab w:val="left" w:pos="-851"/>
          <w:tab w:val="left" w:pos="4962"/>
        </w:tabs>
        <w:spacing w:after="0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ЭРП – экстренная реанимационная помощь;</w:t>
      </w:r>
    </w:p>
    <w:p w:rsidR="00E8387B" w:rsidRDefault="00E8387B" w:rsidP="00E8387B">
      <w:pPr>
        <w:tabs>
          <w:tab w:val="left" w:pos="-851"/>
          <w:tab w:val="left" w:pos="4962"/>
        </w:tabs>
        <w:spacing w:after="0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ВИЧ – вирус иммунодефицита человека;</w:t>
      </w:r>
    </w:p>
    <w:p w:rsidR="00E8387B" w:rsidRDefault="00E8387B" w:rsidP="00E8387B">
      <w:pPr>
        <w:tabs>
          <w:tab w:val="left" w:pos="-851"/>
          <w:tab w:val="left" w:pos="4962"/>
        </w:tabs>
        <w:spacing w:after="0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СПИД – синдром приобретенного иммунодефицита;</w:t>
      </w:r>
    </w:p>
    <w:p w:rsidR="00E8387B" w:rsidRDefault="00E8387B" w:rsidP="00E8387B">
      <w:pPr>
        <w:tabs>
          <w:tab w:val="left" w:pos="-851"/>
          <w:tab w:val="left" w:pos="180"/>
          <w:tab w:val="left" w:pos="4962"/>
        </w:tabs>
        <w:spacing w:after="0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ЗОЖ – здоровый образ жизни;</w:t>
      </w:r>
    </w:p>
    <w:p w:rsidR="00E8387B" w:rsidRDefault="00E8387B" w:rsidP="00E8387B">
      <w:pPr>
        <w:tabs>
          <w:tab w:val="left" w:pos="-851"/>
          <w:tab w:val="left" w:pos="180"/>
          <w:tab w:val="left" w:pos="4962"/>
        </w:tabs>
        <w:spacing w:after="0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РСЧС – российская система по предупреждению и ликвидации чрезвычайных ситуаций;</w:t>
      </w:r>
    </w:p>
    <w:p w:rsidR="00E8387B" w:rsidRDefault="00E8387B" w:rsidP="00E8387B">
      <w:pPr>
        <w:tabs>
          <w:tab w:val="left" w:pos="-851"/>
          <w:tab w:val="left" w:pos="180"/>
          <w:tab w:val="left" w:pos="4962"/>
        </w:tabs>
        <w:spacing w:after="0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ХОО - химически опасный объект;</w:t>
      </w:r>
    </w:p>
    <w:p w:rsidR="00E8387B" w:rsidRDefault="00E8387B" w:rsidP="00E8387B">
      <w:pPr>
        <w:shd w:val="clear" w:color="auto" w:fill="FFFFFF"/>
        <w:tabs>
          <w:tab w:val="left" w:pos="4962"/>
        </w:tabs>
        <w:adjustRightInd w:val="0"/>
        <w:spacing w:after="0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ГДА – гидродинамическая авария;</w:t>
      </w:r>
    </w:p>
    <w:p w:rsidR="00E8387B" w:rsidRDefault="00E8387B" w:rsidP="00E8387B">
      <w:pPr>
        <w:shd w:val="clear" w:color="auto" w:fill="FFFFFF"/>
        <w:tabs>
          <w:tab w:val="left" w:pos="4962"/>
        </w:tabs>
        <w:adjustRightInd w:val="0"/>
        <w:spacing w:after="0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СДЯВ – сильнодействующее ядовитое вещество;</w:t>
      </w:r>
    </w:p>
    <w:p w:rsidR="00E8387B" w:rsidRPr="004E5919" w:rsidRDefault="00E8387B" w:rsidP="004E5919">
      <w:pPr>
        <w:shd w:val="clear" w:color="auto" w:fill="FFFFFF"/>
        <w:tabs>
          <w:tab w:val="left" w:pos="4962"/>
        </w:tabs>
        <w:adjustRightInd w:val="0"/>
        <w:spacing w:after="0"/>
        <w:ind w:firstLine="426"/>
        <w:rPr>
          <w:rFonts w:ascii="Times New Roman" w:hAnsi="Times New Roman"/>
          <w:color w:val="000000"/>
          <w:sz w:val="24"/>
          <w:szCs w:val="24"/>
        </w:rPr>
        <w:sectPr w:rsidR="00E8387B" w:rsidRPr="004E5919">
          <w:type w:val="continuous"/>
          <w:pgSz w:w="11906" w:h="16838"/>
          <w:pgMar w:top="539" w:right="566" w:bottom="719" w:left="1701" w:header="708" w:footer="708" w:gutter="0"/>
          <w:cols w:space="720"/>
        </w:sect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4E5919">
        <w:rPr>
          <w:rFonts w:ascii="Times New Roman" w:hAnsi="Times New Roman"/>
          <w:color w:val="000000"/>
          <w:sz w:val="24"/>
          <w:szCs w:val="24"/>
        </w:rPr>
        <w:t>средства индивидуальной защиты.</w:t>
      </w:r>
    </w:p>
    <w:p w:rsidR="007F1CB4" w:rsidRPr="00E7078E" w:rsidRDefault="00E7078E" w:rsidP="005B5E07">
      <w:pPr>
        <w:pStyle w:val="a3"/>
        <w:spacing w:before="0"/>
        <w:rPr>
          <w:b/>
        </w:rPr>
      </w:pPr>
      <w:bookmarkStart w:id="3" w:name="_Toc423590467"/>
      <w:r w:rsidRPr="00E7078E">
        <w:rPr>
          <w:b/>
        </w:rPr>
        <w:lastRenderedPageBreak/>
        <w:t>Учебно-тематический план</w:t>
      </w:r>
      <w:bookmarkEnd w:id="3"/>
    </w:p>
    <w:p w:rsidR="00E8387B" w:rsidRDefault="00E8387B" w:rsidP="00E8387B">
      <w:pPr>
        <w:spacing w:after="0" w:line="216" w:lineRule="auto"/>
        <w:ind w:right="3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Календарно-тематическое 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планирование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10 класс</w:t>
      </w:r>
    </w:p>
    <w:p w:rsidR="00E8387B" w:rsidRDefault="00E8387B" w:rsidP="00E8387B">
      <w:pPr>
        <w:spacing w:after="0" w:line="216" w:lineRule="auto"/>
        <w:ind w:left="567" w:right="3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77"/>
        <w:gridCol w:w="4308"/>
        <w:gridCol w:w="1792"/>
        <w:gridCol w:w="1561"/>
        <w:gridCol w:w="1269"/>
      </w:tblGrid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8387B" w:rsidRDefault="009958B6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</w:t>
            </w:r>
            <w:r w:rsidR="00E8387B">
              <w:rPr>
                <w:rFonts w:ascii="Times New Roman" w:hAnsi="Times New Roman"/>
                <w:b/>
                <w:sz w:val="21"/>
                <w:szCs w:val="21"/>
              </w:rPr>
              <w:t>ата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урока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Тема урока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Тип урока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9958B6" w:rsidP="009958B6">
            <w:pPr>
              <w:spacing w:after="0" w:line="192" w:lineRule="auto"/>
              <w:rPr>
                <w:rFonts w:ascii="Times New Roman" w:hAnsi="Times New Roman"/>
                <w:b/>
                <w:spacing w:val="-7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П</w:t>
            </w:r>
            <w:r w:rsidR="00E8387B"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ед</w:t>
            </w:r>
            <w:proofErr w:type="spellEnd"/>
            <w:r w:rsidR="00E8387B"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.</w:t>
            </w:r>
          </w:p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усло</w:t>
            </w:r>
            <w:r>
              <w:rPr>
                <w:rFonts w:ascii="Times New Roman" w:hAnsi="Times New Roman"/>
                <w:b/>
                <w:spacing w:val="-8"/>
                <w:sz w:val="21"/>
                <w:szCs w:val="21"/>
              </w:rPr>
              <w:t>вия и сред</w:t>
            </w:r>
            <w:r>
              <w:rPr>
                <w:rFonts w:ascii="Times New Roman" w:hAnsi="Times New Roman"/>
                <w:b/>
                <w:spacing w:val="-8"/>
                <w:sz w:val="21"/>
                <w:szCs w:val="21"/>
              </w:rPr>
              <w:softHyphen/>
              <w:t>ства реали</w:t>
            </w:r>
            <w:r>
              <w:rPr>
                <w:rFonts w:ascii="Times New Roman" w:hAnsi="Times New Roman"/>
                <w:b/>
                <w:spacing w:val="-8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b/>
                <w:spacing w:val="-6"/>
                <w:sz w:val="21"/>
                <w:szCs w:val="21"/>
              </w:rPr>
              <w:t>зации</w:t>
            </w:r>
          </w:p>
          <w:p w:rsidR="00E8387B" w:rsidRDefault="00E8387B" w:rsidP="009958B6">
            <w:pPr>
              <w:shd w:val="clear" w:color="auto" w:fill="FFFFFF"/>
              <w:spacing w:after="0" w:line="192" w:lineRule="auto"/>
              <w:ind w:right="64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sz w:val="21"/>
                <w:szCs w:val="21"/>
              </w:rPr>
              <w:t>про</w:t>
            </w:r>
            <w:r>
              <w:rPr>
                <w:rFonts w:ascii="Times New Roman" w:hAnsi="Times New Roman"/>
                <w:b/>
                <w:spacing w:val="-6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граммы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9958B6" w:rsidP="009958B6">
            <w:pPr>
              <w:spacing w:after="0" w:line="192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К</w:t>
            </w:r>
            <w:r w:rsidR="00E8387B">
              <w:rPr>
                <w:rFonts w:ascii="Times New Roman" w:hAnsi="Times New Roman"/>
                <w:b/>
                <w:sz w:val="21"/>
                <w:szCs w:val="21"/>
              </w:rPr>
              <w:t>онтроль качества образования</w:t>
            </w: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основа личного здоровья и безопасной жизнедеятельности.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укрепление здоровья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переломах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кровотечениях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лекция,</w:t>
            </w: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Общие принципы неотложной помощи при терминальных </w:t>
            </w:r>
            <w:r w:rsidRPr="00995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Навыки проведения искусственного дыхания и непрямого массажа сердца.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безопасность дорожного движения для  пешеходов, велосипедистов.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 для  пассажиров и водителей транспортных средств.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концепции национальной безопасности Российской Федерации.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типа.</w:t>
            </w:r>
          </w:p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64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характера.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лекция,</w:t>
            </w: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техногенного характера.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социального характера.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поведения в условиях ЧС. Действия населения при возникновении ЧС на близко расположенных предприятиях.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ее предназначение.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Задачи  ГО по обеспечению защиты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человека при угрозе террористического акта и захвате в качестве заложника.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населения, оказавшегося на территории военных действий.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Ядерное оружие. </w:t>
            </w:r>
            <w:r w:rsidRPr="009958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Бактериологическое оружие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Современные обычные средства поражения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лекция,</w:t>
            </w: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Индивидуальные и коллективные средства защиты. ПРУ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Обучение населения действиям в чрезвычайных ситуациях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по охране здоровья и обеспечения безопасности населения.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История Российской армии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Основные государственные награды СССР и России</w:t>
            </w: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Дружба и войсковое товарищество, </w:t>
            </w:r>
          </w:p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2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Патриотизм, верность воинскому долгу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387B" w:rsidTr="009958B6">
        <w:trPr>
          <w:trHeight w:val="47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Ритуалы ВС РФ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7B" w:rsidTr="009958B6">
        <w:trPr>
          <w:trHeight w:val="55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 w:rsidP="009958B6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 w:rsidP="009958B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8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Pr="009958B6" w:rsidRDefault="00E8387B" w:rsidP="009958B6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87B" w:rsidRDefault="00E8387B" w:rsidP="00E8387B">
      <w:pPr>
        <w:rPr>
          <w:rFonts w:ascii="Calibri" w:hAnsi="Calibri"/>
          <w:lang w:eastAsia="zh-CN"/>
        </w:rPr>
      </w:pPr>
    </w:p>
    <w:p w:rsidR="00E8387B" w:rsidRDefault="00E8387B" w:rsidP="00E8387B">
      <w:pPr>
        <w:rPr>
          <w:lang w:eastAsia="zh-CN"/>
        </w:rPr>
      </w:pPr>
    </w:p>
    <w:p w:rsidR="00E8387B" w:rsidRDefault="00E8387B" w:rsidP="00E8387B">
      <w:pPr>
        <w:rPr>
          <w:lang w:eastAsia="zh-CN"/>
        </w:rPr>
      </w:pPr>
    </w:p>
    <w:p w:rsidR="00E8387B" w:rsidRDefault="00E8387B" w:rsidP="00E8387B">
      <w:pPr>
        <w:rPr>
          <w:lang w:eastAsia="zh-CN"/>
        </w:rPr>
      </w:pPr>
    </w:p>
    <w:p w:rsidR="00E8387B" w:rsidRDefault="00E8387B" w:rsidP="00E8387B">
      <w:pPr>
        <w:rPr>
          <w:lang w:eastAsia="zh-CN"/>
        </w:rPr>
      </w:pPr>
    </w:p>
    <w:p w:rsidR="009958B6" w:rsidRDefault="009958B6" w:rsidP="00E8387B">
      <w:pPr>
        <w:rPr>
          <w:lang w:eastAsia="zh-CN"/>
        </w:rPr>
      </w:pPr>
    </w:p>
    <w:p w:rsidR="00E8387B" w:rsidRDefault="00E8387B" w:rsidP="00E8387B">
      <w:pPr>
        <w:rPr>
          <w:lang w:eastAsia="zh-CN"/>
        </w:rPr>
      </w:pPr>
    </w:p>
    <w:p w:rsidR="00E8387B" w:rsidRDefault="00E8387B" w:rsidP="00E8387B">
      <w:pPr>
        <w:rPr>
          <w:lang w:eastAsia="zh-CN"/>
        </w:rPr>
      </w:pPr>
    </w:p>
    <w:p w:rsidR="009958B6" w:rsidRDefault="009958B6" w:rsidP="00E8387B">
      <w:pPr>
        <w:rPr>
          <w:lang w:eastAsia="zh-CN"/>
        </w:rPr>
      </w:pPr>
    </w:p>
    <w:p w:rsidR="00E8387B" w:rsidRDefault="00E8387B" w:rsidP="00E8387B">
      <w:pPr>
        <w:rPr>
          <w:lang w:eastAsia="zh-CN"/>
        </w:rPr>
      </w:pPr>
    </w:p>
    <w:p w:rsidR="00E8387B" w:rsidRDefault="00E8387B" w:rsidP="00E8387B">
      <w:pPr>
        <w:rPr>
          <w:lang w:eastAsia="zh-CN"/>
        </w:rPr>
      </w:pPr>
    </w:p>
    <w:p w:rsidR="00E8387B" w:rsidRDefault="00E8387B" w:rsidP="009958B6">
      <w:pPr>
        <w:spacing w:after="0" w:line="216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планирование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11 класс</w:t>
      </w:r>
    </w:p>
    <w:p w:rsidR="00E8387B" w:rsidRDefault="00E8387B" w:rsidP="00E8387B">
      <w:pPr>
        <w:spacing w:after="0" w:line="216" w:lineRule="auto"/>
        <w:ind w:left="567" w:right="3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5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063"/>
        <w:gridCol w:w="4020"/>
        <w:gridCol w:w="1936"/>
        <w:gridCol w:w="1764"/>
        <w:gridCol w:w="1261"/>
      </w:tblGrid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8387B" w:rsidRDefault="009958B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</w:t>
            </w:r>
            <w:r w:rsidR="00E8387B">
              <w:rPr>
                <w:rFonts w:ascii="Times New Roman" w:hAnsi="Times New Roman"/>
                <w:b/>
                <w:sz w:val="21"/>
                <w:szCs w:val="21"/>
              </w:rPr>
              <w:t>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урока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Тема урока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Тип урока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9958B6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7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П</w:t>
            </w:r>
            <w:r w:rsidR="00E8387B"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ед</w:t>
            </w:r>
            <w:proofErr w:type="spellEnd"/>
            <w:r w:rsidR="00E8387B"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.</w:t>
            </w:r>
          </w:p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усло</w:t>
            </w:r>
            <w:r>
              <w:rPr>
                <w:rFonts w:ascii="Times New Roman" w:hAnsi="Times New Roman"/>
                <w:b/>
                <w:spacing w:val="-8"/>
                <w:sz w:val="21"/>
                <w:szCs w:val="21"/>
              </w:rPr>
              <w:t>вия и сред</w:t>
            </w:r>
            <w:r>
              <w:rPr>
                <w:rFonts w:ascii="Times New Roman" w:hAnsi="Times New Roman"/>
                <w:b/>
                <w:spacing w:val="-8"/>
                <w:sz w:val="21"/>
                <w:szCs w:val="21"/>
              </w:rPr>
              <w:softHyphen/>
              <w:t>ства реали</w:t>
            </w:r>
            <w:r>
              <w:rPr>
                <w:rFonts w:ascii="Times New Roman" w:hAnsi="Times New Roman"/>
                <w:b/>
                <w:spacing w:val="-8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b/>
                <w:spacing w:val="-6"/>
                <w:sz w:val="21"/>
                <w:szCs w:val="21"/>
              </w:rPr>
              <w:t>зации</w:t>
            </w:r>
          </w:p>
          <w:p w:rsidR="00E8387B" w:rsidRDefault="00E8387B">
            <w:pPr>
              <w:shd w:val="clear" w:color="auto" w:fill="FFFFFF"/>
              <w:spacing w:after="0" w:line="192" w:lineRule="auto"/>
              <w:ind w:right="64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sz w:val="21"/>
                <w:szCs w:val="21"/>
              </w:rPr>
              <w:t>про</w:t>
            </w:r>
            <w:r>
              <w:rPr>
                <w:rFonts w:ascii="Times New Roman" w:hAnsi="Times New Roman"/>
                <w:b/>
                <w:spacing w:val="-6"/>
                <w:sz w:val="21"/>
                <w:szCs w:val="21"/>
              </w:rPr>
              <w:softHyphen/>
            </w:r>
            <w:r>
              <w:rPr>
                <w:rFonts w:ascii="Times New Roman" w:hAnsi="Times New Roman"/>
                <w:b/>
                <w:spacing w:val="-7"/>
                <w:sz w:val="21"/>
                <w:szCs w:val="21"/>
              </w:rPr>
              <w:t>граммы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9958B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К</w:t>
            </w:r>
            <w:r w:rsidR="00E8387B">
              <w:rPr>
                <w:rFonts w:ascii="Times New Roman" w:hAnsi="Times New Roman"/>
                <w:b/>
                <w:sz w:val="21"/>
                <w:szCs w:val="21"/>
              </w:rPr>
              <w:t>онтроль качества образования</w:t>
            </w: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Нравственность и здоровье.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правильного взаимоотношения полов.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Законодательство о семье.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49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Репродуктивное здоровье.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Беременность и гигиена беременности. Уход за младенцем.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опорно-двигательного аппарата и их профилактика.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смешанного типа.</w:t>
            </w:r>
          </w:p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/>
              <w:rPr>
                <w:rFonts w:cs="Times New Roman"/>
                <w:color w:val="auto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черепно-мозговой травме и повреждении позвоночника.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груди, живота и области таза.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травматическом шоке.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53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поражениях электрическим током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Оказание первой помощи при утоплении и поражении холодом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59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Оказание первой помощи при укусах змей и насекомых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проведения искусственного дыхания и непрямого массажа сердца.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Основные инфекционные заболевания и их классификация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смешанного типа.</w:t>
            </w:r>
          </w:p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Понятие об иммунитете, прививках. Профилактика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87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безопасность дорожного движения для  пешеходов, велосипедистов.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безопасность дорожного движения для  пассажиров и водителей транспортных средств.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Вооруженных Сил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Рода войск.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подготовка к военной службе.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образования призывников, их здоровью и физической подготовленности.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48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постановка на воинский учет.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освидетельствование.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смешанного типа.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Призыв на военную службу.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обязанности и права военнослужащих.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особенности прохождения военной службы по призыву и по контракту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Альтернативная гражданская служба.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 военная символика Российской Федерации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и ритуалы Вооруженных Сил Российской Федерации.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Военно-профессиональная ориентация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387B" w:rsidTr="00E8387B">
        <w:trPr>
          <w:trHeight w:val="2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новых знаний.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68AA" w:rsidRPr="00E068AA" w:rsidRDefault="00E068AA" w:rsidP="00E068AA">
      <w:pPr>
        <w:pStyle w:val="a4"/>
        <w:rPr>
          <w:szCs w:val="28"/>
        </w:rPr>
      </w:pPr>
    </w:p>
    <w:p w:rsidR="00C7051B" w:rsidRDefault="00C7051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958B6" w:rsidRDefault="00E7078E" w:rsidP="009958B6">
      <w:pPr>
        <w:pStyle w:val="a3"/>
        <w:spacing w:before="0" w:after="0"/>
        <w:jc w:val="center"/>
        <w:rPr>
          <w:b/>
        </w:rPr>
      </w:pPr>
      <w:bookmarkStart w:id="4" w:name="_Toc423590468"/>
      <w:r w:rsidRPr="00E7078E">
        <w:rPr>
          <w:b/>
        </w:rPr>
        <w:lastRenderedPageBreak/>
        <w:t>Содержание тем учебного курса</w:t>
      </w:r>
      <w:bookmarkEnd w:id="4"/>
      <w:r w:rsidR="00E8387B">
        <w:rPr>
          <w:b/>
        </w:rPr>
        <w:t xml:space="preserve"> </w:t>
      </w:r>
    </w:p>
    <w:p w:rsidR="00E8387B" w:rsidRDefault="00E8387B" w:rsidP="009958B6">
      <w:pPr>
        <w:pStyle w:val="a3"/>
        <w:spacing w:before="0" w:after="0"/>
        <w:jc w:val="center"/>
        <w:rPr>
          <w:b/>
        </w:rPr>
      </w:pPr>
      <w:r>
        <w:rPr>
          <w:b/>
        </w:rPr>
        <w:t>«Основы безопасности жизнедеятельности»</w:t>
      </w:r>
    </w:p>
    <w:tbl>
      <w:tblPr>
        <w:tblpPr w:leftFromText="180" w:rightFromText="180" w:bottomFromText="200" w:vertAnchor="text" w:horzAnchor="margin" w:tblpY="-19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46"/>
        <w:gridCol w:w="1711"/>
      </w:tblGrid>
      <w:tr w:rsidR="00E8387B" w:rsidTr="00E8387B">
        <w:trPr>
          <w:trHeight w:val="70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Наименование раздела темы занятий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8387B" w:rsidTr="00E8387B">
        <w:trPr>
          <w:trHeight w:val="3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здоровья и обеспечение личной безопасности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</w:tc>
      </w:tr>
      <w:tr w:rsidR="00E8387B" w:rsidTr="00E8387B">
        <w:trPr>
          <w:trHeight w:val="4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7B" w:rsidRDefault="00E8387B">
            <w:pPr>
              <w:spacing w:after="0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p w:rsidR="00E8387B" w:rsidRDefault="00E8387B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8387B" w:rsidTr="00E8387B">
        <w:trPr>
          <w:trHeight w:val="3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обороны государства и воинская обязанность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E8387B" w:rsidTr="00E8387B">
        <w:trPr>
          <w:trHeight w:val="39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87B" w:rsidRDefault="00E8387B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87B" w:rsidRDefault="00E8387B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387B" w:rsidRDefault="00E8387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</w:t>
            </w:r>
          </w:p>
        </w:tc>
      </w:tr>
    </w:tbl>
    <w:p w:rsidR="009958B6" w:rsidRDefault="00E8387B" w:rsidP="009958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Сохранение здоровья и обеспечение личной безопасности </w:t>
      </w:r>
    </w:p>
    <w:p w:rsidR="00E8387B" w:rsidRDefault="00E8387B" w:rsidP="009958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 Репродуктивное здоровье. Правила личной гигиены. Беременность и гигиена беременности. Уход за младенцем. 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 Правила и безопасность дорожного движения (в части, касающейся пешеходов, велосипедистов, пассажиров и водителей транспортных средств). </w:t>
      </w:r>
    </w:p>
    <w:p w:rsidR="009958B6" w:rsidRPr="00E8387B" w:rsidRDefault="009958B6" w:rsidP="009958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387B" w:rsidRPr="00E8387B" w:rsidRDefault="00E8387B" w:rsidP="00E838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Государственная система обеспечения безопасности населения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положения концепции национальной безопасности Российской Федерации. </w:t>
      </w:r>
      <w:proofErr w:type="gramStart"/>
      <w:r>
        <w:rPr>
          <w:rFonts w:ascii="Times New Roman" w:hAnsi="Times New Roman"/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Единая государственная система предупреждения и ликвидации чрезвычайных ситуаций природного и техногенного характера (РСЧС). 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  <w:r w:rsidR="00995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  <w:r w:rsidR="00995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Государственные службы по охране здоровья и обеспечения безопасности населения. </w:t>
      </w:r>
    </w:p>
    <w:p w:rsidR="00E8387B" w:rsidRDefault="00E8387B" w:rsidP="00E8387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58B6" w:rsidRDefault="00E8387B" w:rsidP="00E838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Основы обороны государства и воинская обязанность </w:t>
      </w:r>
    </w:p>
    <w:p w:rsidR="00E8387B" w:rsidRDefault="00E8387B" w:rsidP="009958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 Вооруженные Силы Российской Федерации - основа обороны государства. История создания Вооруженных сил. Виды Вооруженных Сил. Рода войск. Обязательная подготовка к военной службе. Требования к уровню образования призывников, их </w:t>
      </w:r>
      <w:r>
        <w:rPr>
          <w:rFonts w:ascii="Times New Roman" w:hAnsi="Times New Roman"/>
          <w:sz w:val="24"/>
          <w:szCs w:val="24"/>
        </w:rPr>
        <w:lastRenderedPageBreak/>
        <w:t>здоровью и физической подготовленности. Первоначальная постановка на воинский учет, медицинское освидетельствование. Призыв на военную службу. Общие обязанности и права военнослужащих. 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ритуалы Вооруженных Сил Российской Федерации. Военно-профессиональная ориентация. Основные направления подготовки специалистов для службы в вооруженных силах Российской Федерации.</w:t>
      </w:r>
      <w:bookmarkStart w:id="5" w:name="_Toc423590469"/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B6" w:rsidRDefault="009958B6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B6" w:rsidRDefault="009958B6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B6" w:rsidRDefault="009958B6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B6" w:rsidRDefault="009958B6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B6" w:rsidRDefault="009958B6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B6" w:rsidRDefault="009958B6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58B6" w:rsidRDefault="009958B6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87B" w:rsidRDefault="00E8387B" w:rsidP="00E838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CB4" w:rsidRPr="00E8387B" w:rsidRDefault="00E7078E" w:rsidP="0099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7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учащихся, обучающихся по данной программе</w:t>
      </w:r>
      <w:bookmarkEnd w:id="5"/>
    </w:p>
    <w:p w:rsidR="00E8387B" w:rsidRDefault="00E8387B" w:rsidP="00E83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основ безопасности жизнедеятельности на базовом уровне</w:t>
      </w:r>
    </w:p>
    <w:p w:rsidR="00E8387B" w:rsidRDefault="00E8387B" w:rsidP="00E83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должен: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знать/понимать: </w:t>
      </w:r>
      <w:r>
        <w:rPr>
          <w:rFonts w:ascii="Times New Roman" w:hAnsi="Times New Roman"/>
          <w:sz w:val="24"/>
          <w:szCs w:val="24"/>
        </w:rPr>
        <w:br/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задачи государственных служб по защите населения и территорий от чрезвычайных ситуаций;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основы российского законодательства об обороне государства и воинской обязанности граждан; </w:t>
      </w:r>
      <w:r>
        <w:rPr>
          <w:rFonts w:ascii="Times New Roman" w:hAnsi="Times New Roman"/>
          <w:sz w:val="24"/>
          <w:szCs w:val="24"/>
        </w:rPr>
        <w:br/>
        <w:t xml:space="preserve">- состав и предназначение Вооруженных Сил Российской Федерации; </w:t>
      </w:r>
    </w:p>
    <w:p w:rsidR="009958B6" w:rsidRDefault="009958B6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87B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требования, предъявляемые военной службой к уровню подготовки призывника;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предназначение, структуру и задачи РСЧС;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предназначение, структуру и задачи гражданской обороны; </w:t>
      </w:r>
    </w:p>
    <w:p w:rsidR="00E8387B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</w:t>
      </w:r>
    </w:p>
    <w:p w:rsidR="009958B6" w:rsidRDefault="00E8387B" w:rsidP="00E838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владеть навыками в области гражданской обороны;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средствами индивидуальной и коллективной защиты;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оценивать уровень своей подготовки и осуществлять осознанное самоопределение по отношению к военной службе;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ведения здорового образа жизни;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оказания первой медицинской помощи;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развития в себе духовных и физических качеств, необходимых для военной службы; 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обращения в случае необходимости в службы экстренной помощи;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9958B6" w:rsidRDefault="00E8387B" w:rsidP="009958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адекватно оценивать транспортные ситуации, опасные для жизни и здоровья; </w:t>
      </w:r>
    </w:p>
    <w:p w:rsidR="00E8387B" w:rsidRDefault="00E8387B" w:rsidP="009958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 </w:t>
      </w:r>
    </w:p>
    <w:p w:rsidR="007F1CB4" w:rsidRPr="00E7078E" w:rsidRDefault="00E7078E" w:rsidP="007F1CB4">
      <w:pPr>
        <w:pStyle w:val="a3"/>
        <w:rPr>
          <w:b/>
        </w:rPr>
      </w:pPr>
      <w:bookmarkStart w:id="6" w:name="_Toc423590470"/>
      <w:r w:rsidRPr="00E7078E">
        <w:rPr>
          <w:b/>
        </w:rPr>
        <w:lastRenderedPageBreak/>
        <w:t>Перечень учебно-методического обеспе</w:t>
      </w:r>
      <w:r w:rsidR="00E8387B">
        <w:rPr>
          <w:b/>
        </w:rPr>
        <w:t>че</w:t>
      </w:r>
      <w:r w:rsidRPr="00E7078E">
        <w:rPr>
          <w:b/>
        </w:rPr>
        <w:t>ния</w:t>
      </w:r>
      <w:bookmarkEnd w:id="6"/>
    </w:p>
    <w:p w:rsidR="00E8387B" w:rsidRDefault="00E8387B" w:rsidP="00E838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Нормативно - правовые документы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 в РФ»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right="4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</w:t>
      </w:r>
      <w:r>
        <w:rPr>
          <w:rFonts w:ascii="Times New Roman" w:hAnsi="Times New Roman" w:cs="Times New Roman"/>
          <w:sz w:val="24"/>
          <w:szCs w:val="24"/>
        </w:rPr>
        <w:softHyphen/>
        <w:t>дерации до 2020г.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кодекс Российской Федерации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right="2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радиационной безопасности на</w:t>
      </w:r>
      <w:r>
        <w:rPr>
          <w:rFonts w:ascii="Times New Roman" w:hAnsi="Times New Roman" w:cs="Times New Roman"/>
          <w:sz w:val="24"/>
          <w:szCs w:val="24"/>
        </w:rPr>
        <w:softHyphen/>
        <w:t>селения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right="2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iCs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пожарной безопасности»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</w:t>
      </w:r>
      <w:r>
        <w:rPr>
          <w:rFonts w:ascii="Times New Roman" w:hAnsi="Times New Roman" w:cs="Times New Roman"/>
          <w:sz w:val="24"/>
          <w:szCs w:val="24"/>
        </w:rPr>
        <w:softHyphen/>
        <w:t>жения»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</w:t>
      </w:r>
    </w:p>
    <w:p w:rsidR="00E8387B" w:rsidRDefault="00E8387B" w:rsidP="00E8387B">
      <w:pPr>
        <w:pStyle w:val="af4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</w:t>
      </w:r>
      <w:r>
        <w:rPr>
          <w:rFonts w:ascii="Times New Roman" w:hAnsi="Times New Roman" w:cs="Times New Roman"/>
          <w:sz w:val="24"/>
          <w:szCs w:val="24"/>
        </w:rPr>
        <w:softHyphen/>
        <w:t>ской деятельности»</w:t>
      </w:r>
    </w:p>
    <w:p w:rsidR="00E8387B" w:rsidRDefault="00E8387B" w:rsidP="00E8387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</w:p>
    <w:p w:rsidR="00E8387B" w:rsidRPr="009958B6" w:rsidRDefault="00E8387B" w:rsidP="00E8387B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iCs/>
          <w:color w:val="auto"/>
          <w:sz w:val="24"/>
          <w:szCs w:val="24"/>
        </w:rPr>
        <w:t>Периодические издания</w:t>
      </w:r>
    </w:p>
    <w:p w:rsidR="00E8387B" w:rsidRPr="009958B6" w:rsidRDefault="00E8387B" w:rsidP="00E8387B">
      <w:pPr>
        <w:shd w:val="clear" w:color="auto" w:fill="FFFFFF"/>
        <w:tabs>
          <w:tab w:val="left" w:pos="605"/>
        </w:tabs>
        <w:spacing w:after="0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Подшивки журналов и газет «Гражданская зашита», «Основы безопасности жизнедеятельности», «Служба спасения 01», «Спасатель» и др.</w:t>
      </w:r>
    </w:p>
    <w:p w:rsidR="00E8387B" w:rsidRPr="009958B6" w:rsidRDefault="00E8387B" w:rsidP="00E8387B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8387B" w:rsidRPr="009958B6" w:rsidRDefault="00E8387B" w:rsidP="00E8387B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Технические средства обучения</w:t>
      </w:r>
    </w:p>
    <w:p w:rsidR="00E8387B" w:rsidRPr="009958B6" w:rsidRDefault="00E8387B" w:rsidP="00E8387B">
      <w:pPr>
        <w:shd w:val="clear" w:color="auto" w:fill="FFFFFF"/>
        <w:tabs>
          <w:tab w:val="left" w:pos="605"/>
        </w:tabs>
        <w:spacing w:after="0"/>
        <w:ind w:left="38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958B6">
        <w:rPr>
          <w:rFonts w:ascii="Times New Roman" w:hAnsi="Times New Roman" w:cs="Times New Roman"/>
          <w:color w:val="auto"/>
          <w:sz w:val="24"/>
          <w:szCs w:val="24"/>
        </w:rPr>
        <w:t>Мультимедиапроектор</w:t>
      </w:r>
      <w:proofErr w:type="spellEnd"/>
    </w:p>
    <w:p w:rsidR="00E8387B" w:rsidRPr="009958B6" w:rsidRDefault="00E8387B" w:rsidP="00E8387B">
      <w:pPr>
        <w:shd w:val="clear" w:color="auto" w:fill="FFFFFF"/>
        <w:tabs>
          <w:tab w:val="left" w:pos="605"/>
        </w:tabs>
        <w:spacing w:after="0"/>
        <w:ind w:left="389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Ноутбук</w:t>
      </w:r>
    </w:p>
    <w:p w:rsidR="00E8387B" w:rsidRPr="009958B6" w:rsidRDefault="00E8387B" w:rsidP="00E8387B">
      <w:pPr>
        <w:shd w:val="clear" w:color="auto" w:fill="FFFFFF"/>
        <w:tabs>
          <w:tab w:val="left" w:pos="605"/>
        </w:tabs>
        <w:spacing w:after="0"/>
        <w:ind w:left="389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Макет «Светофор»</w:t>
      </w:r>
    </w:p>
    <w:p w:rsidR="00E8387B" w:rsidRPr="009958B6" w:rsidRDefault="00E8387B" w:rsidP="00E8387B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iCs/>
          <w:color w:val="auto"/>
          <w:sz w:val="24"/>
          <w:szCs w:val="24"/>
        </w:rPr>
        <w:t>Плакаты (демонстрационные таблицы с методически</w:t>
      </w:r>
      <w:r w:rsidRPr="009958B6">
        <w:rPr>
          <w:rFonts w:ascii="Times New Roman" w:hAnsi="Times New Roman" w:cs="Times New Roman"/>
          <w:iCs/>
          <w:color w:val="auto"/>
          <w:sz w:val="24"/>
          <w:szCs w:val="24"/>
        </w:rPr>
        <w:softHyphen/>
        <w:t>ми рекомендациями)</w:t>
      </w:r>
    </w:p>
    <w:p w:rsidR="00E8387B" w:rsidRPr="009958B6" w:rsidRDefault="00E8387B" w:rsidP="00E8387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Дорожные знаки</w:t>
      </w:r>
    </w:p>
    <w:p w:rsidR="00E8387B" w:rsidRPr="009958B6" w:rsidRDefault="00E8387B" w:rsidP="00E8387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Пожарная безопасность</w:t>
      </w:r>
    </w:p>
    <w:p w:rsidR="00E8387B" w:rsidRPr="009958B6" w:rsidRDefault="00E8387B" w:rsidP="00E8387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Безопасность в быту</w:t>
      </w:r>
    </w:p>
    <w:p w:rsidR="00E8387B" w:rsidRPr="009958B6" w:rsidRDefault="00E8387B" w:rsidP="00E8387B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личной безопасности в </w:t>
      </w:r>
      <w:proofErr w:type="gramStart"/>
      <w:r w:rsidRPr="009958B6">
        <w:rPr>
          <w:rFonts w:ascii="Times New Roman" w:hAnsi="Times New Roman" w:cs="Times New Roman"/>
          <w:color w:val="auto"/>
          <w:sz w:val="24"/>
          <w:szCs w:val="24"/>
        </w:rPr>
        <w:t>криминогенных си</w:t>
      </w:r>
      <w:r w:rsidRPr="009958B6">
        <w:rPr>
          <w:rFonts w:ascii="Times New Roman" w:hAnsi="Times New Roman" w:cs="Times New Roman"/>
          <w:color w:val="auto"/>
          <w:sz w:val="24"/>
          <w:szCs w:val="24"/>
        </w:rPr>
        <w:softHyphen/>
        <w:t>туациях</w:t>
      </w:r>
      <w:proofErr w:type="gramEnd"/>
    </w:p>
    <w:p w:rsidR="00E8387B" w:rsidRPr="009958B6" w:rsidRDefault="00E8387B" w:rsidP="00E8387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Активный отдых на природе</w:t>
      </w:r>
    </w:p>
    <w:p w:rsidR="00E8387B" w:rsidRPr="009958B6" w:rsidRDefault="00E8387B" w:rsidP="00E8387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Опасные ситуации в природных условиях</w:t>
      </w:r>
    </w:p>
    <w:p w:rsidR="00E8387B" w:rsidRPr="009958B6" w:rsidRDefault="00E8387B" w:rsidP="00E8387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Безопасность на воде</w:t>
      </w:r>
    </w:p>
    <w:p w:rsidR="00E8387B" w:rsidRPr="009958B6" w:rsidRDefault="00E8387B" w:rsidP="00E8387B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color w:val="auto"/>
          <w:sz w:val="24"/>
          <w:szCs w:val="24"/>
        </w:rPr>
        <w:t>Средства индивидуальной защиты</w:t>
      </w:r>
    </w:p>
    <w:p w:rsidR="00E8387B" w:rsidRPr="009958B6" w:rsidRDefault="00E8387B" w:rsidP="00E8387B">
      <w:pPr>
        <w:pStyle w:val="af4"/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9958B6">
        <w:rPr>
          <w:rFonts w:ascii="Times New Roman" w:hAnsi="Times New Roman" w:cs="Times New Roman"/>
          <w:sz w:val="24"/>
          <w:szCs w:val="24"/>
        </w:rPr>
        <w:t>Ватно-марлевые повязки</w:t>
      </w:r>
    </w:p>
    <w:p w:rsidR="00E8387B" w:rsidRPr="009958B6" w:rsidRDefault="00E8387B" w:rsidP="00E8387B">
      <w:pPr>
        <w:pStyle w:val="af4"/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9958B6">
        <w:rPr>
          <w:rFonts w:ascii="Times New Roman" w:hAnsi="Times New Roman" w:cs="Times New Roman"/>
          <w:sz w:val="24"/>
          <w:szCs w:val="24"/>
        </w:rPr>
        <w:t>Респираторы</w:t>
      </w:r>
    </w:p>
    <w:p w:rsidR="00E8387B" w:rsidRPr="009958B6" w:rsidRDefault="00E8387B" w:rsidP="00E8387B">
      <w:pPr>
        <w:pStyle w:val="af4"/>
        <w:numPr>
          <w:ilvl w:val="0"/>
          <w:numId w:val="8"/>
        </w:numPr>
        <w:shd w:val="clear" w:color="auto" w:fill="FFFFFF"/>
        <w:tabs>
          <w:tab w:val="left" w:pos="284"/>
        </w:tabs>
        <w:ind w:left="284" w:right="403" w:hanging="284"/>
        <w:rPr>
          <w:rFonts w:ascii="Times New Roman" w:hAnsi="Times New Roman" w:cs="Times New Roman"/>
          <w:sz w:val="24"/>
          <w:szCs w:val="24"/>
        </w:rPr>
      </w:pPr>
      <w:r w:rsidRPr="009958B6">
        <w:rPr>
          <w:rFonts w:ascii="Times New Roman" w:hAnsi="Times New Roman" w:cs="Times New Roman"/>
          <w:sz w:val="24"/>
          <w:szCs w:val="24"/>
        </w:rPr>
        <w:t xml:space="preserve">Противогазы  </w:t>
      </w:r>
    </w:p>
    <w:p w:rsidR="00E8387B" w:rsidRPr="009958B6" w:rsidRDefault="00E8387B" w:rsidP="00E8387B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74" w:right="1210"/>
        <w:rPr>
          <w:rFonts w:ascii="Times New Roman" w:hAnsi="Times New Roman" w:cs="Times New Roman"/>
          <w:color w:val="auto"/>
          <w:sz w:val="24"/>
          <w:szCs w:val="24"/>
        </w:rPr>
      </w:pPr>
    </w:p>
    <w:p w:rsidR="00E8387B" w:rsidRPr="009958B6" w:rsidRDefault="00E8387B" w:rsidP="00E8387B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hAnsi="Times New Roman" w:cs="Times New Roman"/>
          <w:color w:val="auto"/>
          <w:sz w:val="24"/>
          <w:szCs w:val="24"/>
        </w:rPr>
      </w:pPr>
      <w:r w:rsidRPr="009958B6">
        <w:rPr>
          <w:rFonts w:ascii="Times New Roman" w:hAnsi="Times New Roman" w:cs="Times New Roman"/>
          <w:iCs/>
          <w:color w:val="auto"/>
          <w:sz w:val="24"/>
          <w:szCs w:val="24"/>
        </w:rPr>
        <w:t>Медицинское имущество</w:t>
      </w:r>
    </w:p>
    <w:p w:rsidR="00E8387B" w:rsidRDefault="00E8387B" w:rsidP="00E8387B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Аптечка индивидуальная</w:t>
      </w:r>
    </w:p>
    <w:p w:rsidR="00E8387B" w:rsidRDefault="00E8387B" w:rsidP="00E8387B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Сумки и комплекты медицинского имущества для ока</w:t>
      </w:r>
      <w:r>
        <w:rPr>
          <w:rFonts w:ascii="Times New Roman" w:hAnsi="Times New Roman" w:cs="Times New Roman"/>
          <w:sz w:val="24"/>
          <w:szCs w:val="24"/>
        </w:rPr>
        <w:softHyphen/>
        <w:t>зания первой помощи</w:t>
      </w:r>
    </w:p>
    <w:p w:rsidR="00E8387B" w:rsidRDefault="00E8387B" w:rsidP="00E8387B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Шина проволочная (лестничная) </w:t>
      </w:r>
    </w:p>
    <w:p w:rsidR="00E8387B" w:rsidRDefault="00E8387B" w:rsidP="00E8387B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Жгут кровоостанавливающий эластичный</w:t>
      </w:r>
    </w:p>
    <w:p w:rsidR="00E8387B" w:rsidRDefault="00E8387B" w:rsidP="00E8387B">
      <w:pPr>
        <w:pStyle w:val="af4"/>
        <w:numPr>
          <w:ilvl w:val="0"/>
          <w:numId w:val="11"/>
        </w:numPr>
        <w:shd w:val="clear" w:color="auto" w:fill="FFFFFF"/>
        <w:tabs>
          <w:tab w:val="left" w:pos="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 «Максим»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реанимационных мероприятии</w:t>
      </w:r>
    </w:p>
    <w:p w:rsidR="00E8387B" w:rsidRDefault="00E8387B" w:rsidP="00E8387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Носилки санитарные</w:t>
      </w: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E7078E" w:rsidRDefault="00E7078E" w:rsidP="007F1CB4">
      <w:pPr>
        <w:pStyle w:val="a3"/>
        <w:rPr>
          <w:b/>
        </w:rPr>
      </w:pPr>
      <w:bookmarkStart w:id="7" w:name="_Toc423590471"/>
      <w:r w:rsidRPr="00E7078E">
        <w:rPr>
          <w:b/>
        </w:rPr>
        <w:lastRenderedPageBreak/>
        <w:t xml:space="preserve">Список литературы </w:t>
      </w:r>
      <w:bookmarkEnd w:id="7"/>
    </w:p>
    <w:p w:rsidR="00E8387B" w:rsidRDefault="00E8387B" w:rsidP="00E8387B">
      <w:pPr>
        <w:pStyle w:val="Default"/>
        <w:tabs>
          <w:tab w:val="left" w:pos="360"/>
          <w:tab w:val="left" w:pos="540"/>
        </w:tabs>
        <w:spacing w:line="276" w:lineRule="auto"/>
        <w:jc w:val="both"/>
      </w:pPr>
      <w:r>
        <w:rPr>
          <w:b/>
          <w:bCs/>
        </w:rPr>
        <w:t>Учебники</w:t>
      </w:r>
      <w:r>
        <w:t xml:space="preserve">: </w:t>
      </w:r>
    </w:p>
    <w:p w:rsidR="00E8387B" w:rsidRDefault="00E8387B" w:rsidP="00E8387B">
      <w:pPr>
        <w:pStyle w:val="12"/>
        <w:numPr>
          <w:ilvl w:val="0"/>
          <w:numId w:val="12"/>
        </w:numPr>
        <w:tabs>
          <w:tab w:val="left" w:pos="360"/>
          <w:tab w:val="left" w:pos="5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безопасности жизнедеятельности, учебник для общеобразовательных учреждений 10 класс,  А. Т. Смирнов,  Б.О. Хренников, М.: Просвещение, 2012.</w:t>
      </w:r>
    </w:p>
    <w:p w:rsidR="00E8387B" w:rsidRDefault="00E8387B" w:rsidP="00E8387B">
      <w:pPr>
        <w:pStyle w:val="Default"/>
        <w:numPr>
          <w:ilvl w:val="0"/>
          <w:numId w:val="12"/>
        </w:numPr>
        <w:tabs>
          <w:tab w:val="left" w:pos="360"/>
          <w:tab w:val="left" w:pos="540"/>
        </w:tabs>
        <w:spacing w:line="276" w:lineRule="auto"/>
        <w:ind w:left="284" w:hanging="284"/>
        <w:jc w:val="both"/>
      </w:pPr>
      <w:r>
        <w:t xml:space="preserve">Основы безопасности жизнедеятельности, учебник для общеобразовательных учреждений 11 класс,  А.Т. Смирнов, Б.О. Хренников, М: Просвещение, 2013. </w:t>
      </w:r>
    </w:p>
    <w:p w:rsidR="00E8387B" w:rsidRDefault="00E8387B" w:rsidP="00E8387B">
      <w:pPr>
        <w:pStyle w:val="Default"/>
        <w:tabs>
          <w:tab w:val="left" w:pos="360"/>
          <w:tab w:val="left" w:pos="540"/>
        </w:tabs>
        <w:spacing w:line="276" w:lineRule="auto"/>
        <w:jc w:val="both"/>
        <w:rPr>
          <w:b/>
          <w:bCs/>
        </w:rPr>
      </w:pPr>
    </w:p>
    <w:p w:rsidR="00E8387B" w:rsidRDefault="00E8387B" w:rsidP="00E8387B">
      <w:pPr>
        <w:pStyle w:val="Default"/>
        <w:tabs>
          <w:tab w:val="left" w:pos="360"/>
          <w:tab w:val="left" w:pos="540"/>
        </w:tabs>
        <w:spacing w:line="276" w:lineRule="auto"/>
        <w:jc w:val="both"/>
      </w:pPr>
      <w:r>
        <w:rPr>
          <w:b/>
          <w:bCs/>
        </w:rPr>
        <w:t xml:space="preserve">УМК учителя: </w:t>
      </w:r>
    </w:p>
    <w:p w:rsidR="00E8387B" w:rsidRDefault="00E8387B" w:rsidP="00E8387B">
      <w:pPr>
        <w:pStyle w:val="Default"/>
        <w:numPr>
          <w:ilvl w:val="0"/>
          <w:numId w:val="13"/>
        </w:numPr>
        <w:tabs>
          <w:tab w:val="left" w:pos="360"/>
          <w:tab w:val="num" w:pos="426"/>
          <w:tab w:val="left" w:pos="540"/>
        </w:tabs>
        <w:spacing w:line="276" w:lineRule="auto"/>
        <w:ind w:left="0" w:firstLine="0"/>
        <w:jc w:val="both"/>
      </w:pPr>
      <w:r>
        <w:t xml:space="preserve">Методика обучения ОБЖ / </w:t>
      </w:r>
      <w:proofErr w:type="spellStart"/>
      <w:r>
        <w:t>Л.В.Байгородова</w:t>
      </w:r>
      <w:proofErr w:type="spellEnd"/>
      <w:r>
        <w:t xml:space="preserve">, Ю.В.Индюков-2003г. </w:t>
      </w:r>
    </w:p>
    <w:p w:rsidR="00E8387B" w:rsidRDefault="00E8387B" w:rsidP="00E8387B">
      <w:pPr>
        <w:numPr>
          <w:ilvl w:val="0"/>
          <w:numId w:val="14"/>
        </w:numPr>
        <w:tabs>
          <w:tab w:val="left" w:pos="360"/>
          <w:tab w:val="num" w:pos="426"/>
          <w:tab w:val="left" w:pos="54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>
        <w:rPr>
          <w:rFonts w:ascii="Times New Roman" w:hAnsi="Times New Roman"/>
          <w:sz w:val="24"/>
          <w:szCs w:val="24"/>
        </w:rPr>
        <w:t>Колодницкий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В. Н.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, В. В. Марков, С. К. Миронов, Б. И. Мишин, М. И. </w:t>
      </w:r>
      <w:proofErr w:type="spellStart"/>
      <w:r>
        <w:rPr>
          <w:rFonts w:ascii="Times New Roman" w:hAnsi="Times New Roman"/>
          <w:sz w:val="24"/>
          <w:szCs w:val="24"/>
        </w:rPr>
        <w:t>Хабнер</w:t>
      </w:r>
      <w:proofErr w:type="spellEnd"/>
      <w:r>
        <w:rPr>
          <w:rFonts w:ascii="Times New Roman" w:hAnsi="Times New Roman"/>
          <w:sz w:val="24"/>
          <w:szCs w:val="24"/>
        </w:rPr>
        <w:t>. – М.: Дрофа, 2002;</w:t>
      </w:r>
    </w:p>
    <w:p w:rsidR="00E8387B" w:rsidRDefault="00E8387B" w:rsidP="00E8387B">
      <w:pPr>
        <w:numPr>
          <w:ilvl w:val="0"/>
          <w:numId w:val="14"/>
        </w:numPr>
        <w:tabs>
          <w:tab w:val="left" w:pos="360"/>
          <w:tab w:val="num" w:pos="426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Военно-патриотическое воспитание в школе,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В.М.Видякин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, 2006г.;</w:t>
      </w:r>
    </w:p>
    <w:p w:rsidR="00E8387B" w:rsidRDefault="00E8387B" w:rsidP="00E8387B">
      <w:pPr>
        <w:numPr>
          <w:ilvl w:val="0"/>
          <w:numId w:val="14"/>
        </w:numPr>
        <w:tabs>
          <w:tab w:val="left" w:pos="360"/>
          <w:tab w:val="num" w:pos="426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Пожарная безопасность для школьников,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В.И.Казаков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>, 2005г.;</w:t>
      </w:r>
    </w:p>
    <w:p w:rsidR="00E8387B" w:rsidRDefault="00E8387B" w:rsidP="00E8387B">
      <w:pPr>
        <w:numPr>
          <w:ilvl w:val="0"/>
          <w:numId w:val="14"/>
        </w:numPr>
        <w:tabs>
          <w:tab w:val="left" w:pos="360"/>
          <w:tab w:val="num" w:pos="426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Настольная книга зам директора по безопасности, Б.И.Мишин,2006г.;</w:t>
      </w:r>
    </w:p>
    <w:p w:rsidR="00E8387B" w:rsidRDefault="00E8387B" w:rsidP="00E8387B">
      <w:pPr>
        <w:numPr>
          <w:ilvl w:val="0"/>
          <w:numId w:val="14"/>
        </w:numPr>
        <w:tabs>
          <w:tab w:val="left" w:pos="360"/>
          <w:tab w:val="num" w:pos="426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Безопасное поведение в ЧС,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В.И.Казаков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>, Екатеринбург, 2006г.;</w:t>
      </w:r>
    </w:p>
    <w:p w:rsidR="00E8387B" w:rsidRDefault="00E8387B" w:rsidP="00E8387B">
      <w:pPr>
        <w:numPr>
          <w:ilvl w:val="0"/>
          <w:numId w:val="14"/>
        </w:numPr>
        <w:tabs>
          <w:tab w:val="left" w:pos="360"/>
          <w:tab w:val="num" w:pos="426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здорового образа жизни подростков на уроках ОБЖ,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А.Т.Смирнов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2003г.;</w:t>
      </w:r>
    </w:p>
    <w:p w:rsidR="00E8387B" w:rsidRDefault="00E8387B" w:rsidP="00E8387B">
      <w:pPr>
        <w:numPr>
          <w:ilvl w:val="0"/>
          <w:numId w:val="14"/>
        </w:numPr>
        <w:tabs>
          <w:tab w:val="left" w:pos="360"/>
          <w:tab w:val="num" w:pos="426"/>
          <w:tab w:val="left" w:pos="54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правилам дорожного движения, 10-11 классы, </w:t>
      </w:r>
      <w:proofErr w:type="spellStart"/>
      <w:r>
        <w:rPr>
          <w:rFonts w:ascii="Times New Roman" w:hAnsi="Times New Roman"/>
          <w:sz w:val="24"/>
          <w:szCs w:val="24"/>
        </w:rPr>
        <w:t>А.Л.Рыбин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sz w:val="24"/>
          <w:szCs w:val="24"/>
        </w:rPr>
        <w:t>, М.В. Маслов, Москва, «Просвещение», 2008.</w:t>
      </w:r>
    </w:p>
    <w:p w:rsidR="00E8387B" w:rsidRDefault="00E8387B" w:rsidP="00E8387B">
      <w:pPr>
        <w:numPr>
          <w:ilvl w:val="0"/>
          <w:numId w:val="14"/>
        </w:numPr>
        <w:tabs>
          <w:tab w:val="num" w:pos="-360"/>
          <w:tab w:val="left" w:pos="360"/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«Добрая Дорога Детства», Управление ГИБДД РФ, 2009-201</w:t>
      </w:r>
      <w:r w:rsidR="009958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г.;</w:t>
      </w:r>
    </w:p>
    <w:p w:rsidR="00FD7F5C" w:rsidRDefault="00FD7F5C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E8387B" w:rsidRPr="00E7078E" w:rsidRDefault="00E7078E" w:rsidP="007F1CB4">
      <w:pPr>
        <w:pStyle w:val="a3"/>
        <w:rPr>
          <w:b/>
        </w:rPr>
      </w:pPr>
      <w:bookmarkStart w:id="8" w:name="_Toc423590472"/>
      <w:r w:rsidRPr="00E7078E">
        <w:rPr>
          <w:b/>
        </w:rPr>
        <w:lastRenderedPageBreak/>
        <w:t>Приложения к программе</w:t>
      </w:r>
      <w:bookmarkEnd w:id="8"/>
    </w:p>
    <w:p w:rsidR="00E8387B" w:rsidRDefault="00E8387B" w:rsidP="00E8387B">
      <w:pPr>
        <w:pStyle w:val="af0"/>
        <w:spacing w:before="0" w:beforeAutospacing="0" w:after="0" w:afterAutospacing="0"/>
        <w:rPr>
          <w:rStyle w:val="af"/>
          <w:rFonts w:eastAsiaTheme="majorEastAsia"/>
        </w:rPr>
      </w:pPr>
      <w:r>
        <w:rPr>
          <w:rStyle w:val="af"/>
          <w:rFonts w:eastAsiaTheme="majorEastAsia"/>
        </w:rPr>
        <w:t>Сайты, используемые при подготовке и проведении занятий</w:t>
      </w:r>
    </w:p>
    <w:p w:rsidR="00E8387B" w:rsidRDefault="00E8387B" w:rsidP="00E8387B">
      <w:pPr>
        <w:pStyle w:val="af0"/>
        <w:spacing w:before="0" w:beforeAutospacing="0" w:after="0" w:afterAutospacing="0"/>
        <w:jc w:val="center"/>
        <w:rPr>
          <w:rFonts w:eastAsiaTheme="majorEastAsia"/>
        </w:rPr>
      </w:pP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3690"/>
      </w:tblGrid>
      <w:tr w:rsidR="00E8387B" w:rsidTr="00E8387B">
        <w:trPr>
          <w:trHeight w:val="28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"/>
              </w:rPr>
              <w:t>Название сайта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"/>
              </w:rPr>
              <w:t>Электронный адрес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http://www.scrf.gov.ru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http://www.mvd.ru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http://www.emercom.gov.ru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http://www.minzdrav-rf.ru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http://www.mil.ru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http://mon.gov.ru/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http://www.mnr.gov.ru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http://www.fsgv.ru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http://www.gov.ed.ru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chool</w:t>
              </w:r>
              <w:proofErr w:type="spellEnd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.edu.ru</w:t>
              </w:r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vestnik</w:t>
              </w:r>
              <w:proofErr w:type="spellEnd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armpress</w:t>
              </w:r>
              <w:proofErr w:type="spellEnd"/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pStyle w:val="af1"/>
              <w:spacing w:after="0" w:line="16" w:lineRule="atLeast"/>
              <w:rPr>
                <w:lang w:eastAsia="en-US"/>
              </w:rPr>
            </w:pP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://</w:t>
            </w:r>
            <w:proofErr w:type="spellStart"/>
            <w:r>
              <w:rPr>
                <w:lang w:val="en-US" w:eastAsia="en-US"/>
              </w:rPr>
              <w:t>festival</w:t>
            </w:r>
            <w:proofErr w:type="spellEnd"/>
            <w:r>
              <w:rPr>
                <w:lang w:eastAsia="en-US"/>
              </w:rPr>
              <w:t>.1</w:t>
            </w:r>
            <w:r>
              <w:rPr>
                <w:lang w:val="en-US" w:eastAsia="en-US"/>
              </w:rPr>
              <w:t>september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http://www.opasno.net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http://personal-safety.redut-7.ru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Интернета-Безопасность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http://www.alleng.ru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http://moikompas.ru/compas/bezopasnost_det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http://www.econavt-catalog.ru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>
              <w:rPr>
                <w:rFonts w:ascii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http://www.bezopasnost.edu66.ru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 www.hardtime.ru</w:t>
            </w:r>
          </w:p>
        </w:tc>
      </w:tr>
      <w:tr w:rsidR="00E8387B" w:rsidTr="00E8387B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E8387B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ОБЖ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7B" w:rsidRDefault="00F6554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8387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www.obzh.ru</w:t>
              </w:r>
            </w:hyperlink>
          </w:p>
        </w:tc>
      </w:tr>
    </w:tbl>
    <w:p w:rsidR="00E8387B" w:rsidRDefault="00E8387B" w:rsidP="00E8387B">
      <w:pPr>
        <w:rPr>
          <w:rFonts w:ascii="Times New Roman" w:hAnsi="Times New Roman"/>
          <w:sz w:val="24"/>
          <w:szCs w:val="24"/>
        </w:rPr>
      </w:pPr>
    </w:p>
    <w:p w:rsidR="00FD7F5C" w:rsidRPr="00E7078E" w:rsidRDefault="00FD7F5C" w:rsidP="007F1CB4">
      <w:pPr>
        <w:pStyle w:val="a3"/>
        <w:rPr>
          <w:b/>
        </w:rPr>
      </w:pPr>
    </w:p>
    <w:sectPr w:rsidR="00FD7F5C" w:rsidRPr="00E7078E" w:rsidSect="00970E00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40" w:rsidRDefault="00F65540" w:rsidP="00FD7F5C">
      <w:pPr>
        <w:spacing w:after="0" w:line="240" w:lineRule="auto"/>
      </w:pPr>
      <w:r>
        <w:separator/>
      </w:r>
    </w:p>
  </w:endnote>
  <w:endnote w:type="continuationSeparator" w:id="0">
    <w:p w:rsidR="00F65540" w:rsidRDefault="00F65540" w:rsidP="00F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219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B5E07" w:rsidRPr="005B5E07" w:rsidRDefault="005B5E0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B5E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5E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5E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49A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5B5E0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5E07" w:rsidRPr="005B5E07" w:rsidRDefault="005B5E07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2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B5E07" w:rsidRPr="009958B6" w:rsidRDefault="005B5E0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58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58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58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49A1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9958B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B5E07" w:rsidRDefault="005B5E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40" w:rsidRDefault="00F65540" w:rsidP="00FD7F5C">
      <w:pPr>
        <w:spacing w:after="0" w:line="240" w:lineRule="auto"/>
      </w:pPr>
      <w:r>
        <w:separator/>
      </w:r>
    </w:p>
  </w:footnote>
  <w:footnote w:type="continuationSeparator" w:id="0">
    <w:p w:rsidR="00F65540" w:rsidRDefault="00F65540" w:rsidP="00FD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252E5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9E01D26"/>
    <w:lvl w:ilvl="0">
      <w:numFmt w:val="bullet"/>
      <w:pStyle w:val="20"/>
      <w:lvlText w:val="*"/>
      <w:lvlJc w:val="left"/>
      <w:pPr>
        <w:ind w:left="0" w:firstLine="0"/>
      </w:pPr>
    </w:lvl>
  </w:abstractNum>
  <w:abstractNum w:abstractNumId="2">
    <w:nsid w:val="062207ED"/>
    <w:multiLevelType w:val="hybridMultilevel"/>
    <w:tmpl w:val="756C1C22"/>
    <w:lvl w:ilvl="0" w:tplc="B6F68F0C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3EAF"/>
    <w:multiLevelType w:val="hybridMultilevel"/>
    <w:tmpl w:val="F7CC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924D4"/>
    <w:multiLevelType w:val="hybridMultilevel"/>
    <w:tmpl w:val="00D2D686"/>
    <w:lvl w:ilvl="0" w:tplc="F68E2872">
      <w:start w:val="1"/>
      <w:numFmt w:val="bullet"/>
      <w:lvlText w:val=""/>
      <w:lvlJc w:val="left"/>
      <w:pPr>
        <w:tabs>
          <w:tab w:val="num" w:pos="833"/>
        </w:tabs>
        <w:ind w:left="663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FB61F13"/>
    <w:multiLevelType w:val="multilevel"/>
    <w:tmpl w:val="AD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33628"/>
    <w:multiLevelType w:val="hybridMultilevel"/>
    <w:tmpl w:val="978AF046"/>
    <w:lvl w:ilvl="0" w:tplc="C9E01D2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3644B"/>
    <w:multiLevelType w:val="hybridMultilevel"/>
    <w:tmpl w:val="C2B899EC"/>
    <w:lvl w:ilvl="0" w:tplc="F68E2872">
      <w:start w:val="1"/>
      <w:numFmt w:val="bullet"/>
      <w:lvlText w:val=""/>
      <w:lvlJc w:val="left"/>
      <w:pPr>
        <w:tabs>
          <w:tab w:val="num" w:pos="833"/>
        </w:tabs>
        <w:ind w:left="663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76F1425F"/>
    <w:multiLevelType w:val="hybridMultilevel"/>
    <w:tmpl w:val="0580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  <w:lvlOverride w:ilvl="0">
      <w:lvl w:ilvl="0">
        <w:numFmt w:val="bullet"/>
        <w:pStyle w:val="20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  <w:lvlOverride w:ilvl="0">
      <w:lvl w:ilvl="0">
        <w:numFmt w:val="bullet"/>
        <w:pStyle w:val="20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  <w:lvlOverride w:ilvl="0">
      <w:lvl w:ilvl="0">
        <w:numFmt w:val="bullet"/>
        <w:pStyle w:val="20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numFmt w:val="bullet"/>
        <w:pStyle w:val="20"/>
        <w:lvlText w:val="•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numFmt w:val="bullet"/>
        <w:pStyle w:val="20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4"/>
    <w:rsid w:val="0014009A"/>
    <w:rsid w:val="00163F8B"/>
    <w:rsid w:val="002213C0"/>
    <w:rsid w:val="002D2794"/>
    <w:rsid w:val="00301AD4"/>
    <w:rsid w:val="00406BF4"/>
    <w:rsid w:val="00463566"/>
    <w:rsid w:val="004E5919"/>
    <w:rsid w:val="00595C30"/>
    <w:rsid w:val="005B5E07"/>
    <w:rsid w:val="005F31DF"/>
    <w:rsid w:val="00623BDA"/>
    <w:rsid w:val="00645FD5"/>
    <w:rsid w:val="00711C80"/>
    <w:rsid w:val="007F1CB4"/>
    <w:rsid w:val="008D1468"/>
    <w:rsid w:val="00970E00"/>
    <w:rsid w:val="009958B6"/>
    <w:rsid w:val="00A478E0"/>
    <w:rsid w:val="00A949A1"/>
    <w:rsid w:val="00AC517A"/>
    <w:rsid w:val="00C13F58"/>
    <w:rsid w:val="00C7051B"/>
    <w:rsid w:val="00D03902"/>
    <w:rsid w:val="00DC74DC"/>
    <w:rsid w:val="00E068AA"/>
    <w:rsid w:val="00E7078E"/>
    <w:rsid w:val="00E8387B"/>
    <w:rsid w:val="00E91D5C"/>
    <w:rsid w:val="00F65540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8387B"/>
    <w:pPr>
      <w:keepNext/>
      <w:numPr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C7051B"/>
    <w:pPr>
      <w:spacing w:after="240" w:line="240" w:lineRule="auto"/>
      <w:jc w:val="both"/>
    </w:pPr>
    <w:rPr>
      <w:rFonts w:ascii="Times New Roman" w:hAnsi="Times New Roman"/>
      <w:b w:val="0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FD7F5C"/>
    <w:pPr>
      <w:spacing w:after="100"/>
    </w:p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qFormat/>
    <w:rsid w:val="00E8387B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semiHidden/>
    <w:unhideWhenUsed/>
    <w:rsid w:val="00E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E838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E8387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semiHidden/>
    <w:rsid w:val="00E838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8387B"/>
    <w:pPr>
      <w:spacing w:after="120" w:line="480" w:lineRule="auto"/>
      <w:ind w:left="283"/>
    </w:pPr>
    <w:rPr>
      <w:rFonts w:ascii="Calibri" w:eastAsia="Times New Roman" w:hAnsi="Calibri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387B"/>
    <w:rPr>
      <w:rFonts w:ascii="Calibri" w:eastAsia="Times New Roman" w:hAnsi="Calibri" w:cs="Times New Roman"/>
    </w:rPr>
  </w:style>
  <w:style w:type="paragraph" w:customStyle="1" w:styleId="BodyTextIndent1">
    <w:name w:val="Body Text Indent1"/>
    <w:basedOn w:val="a"/>
    <w:semiHidden/>
    <w:rsid w:val="00E838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3">
    <w:name w:val="Emphasis"/>
    <w:basedOn w:val="a0"/>
    <w:qFormat/>
    <w:rsid w:val="00E8387B"/>
    <w:rPr>
      <w:i/>
      <w:iCs/>
    </w:rPr>
  </w:style>
  <w:style w:type="character" w:customStyle="1" w:styleId="21">
    <w:name w:val="Заголовок 2 Знак"/>
    <w:basedOn w:val="a0"/>
    <w:link w:val="20"/>
    <w:uiPriority w:val="9"/>
    <w:semiHidden/>
    <w:rsid w:val="00E8387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af4">
    <w:name w:val="List Paragraph"/>
    <w:basedOn w:val="a"/>
    <w:uiPriority w:val="34"/>
    <w:qFormat/>
    <w:rsid w:val="00E838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E8387B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Default">
    <w:name w:val="Default"/>
    <w:rsid w:val="00E83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8387B"/>
    <w:pPr>
      <w:keepNext/>
      <w:numPr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 программы"/>
    <w:basedOn w:val="1"/>
    <w:rsid w:val="00C7051B"/>
    <w:pPr>
      <w:spacing w:after="240" w:line="240" w:lineRule="auto"/>
      <w:jc w:val="both"/>
    </w:pPr>
    <w:rPr>
      <w:rFonts w:ascii="Times New Roman" w:hAnsi="Times New Roman"/>
      <w:b w:val="0"/>
      <w:color w:val="000000" w:themeColor="text1"/>
    </w:rPr>
  </w:style>
  <w:style w:type="paragraph" w:customStyle="1" w:styleId="a4">
    <w:name w:val="Текст РП"/>
    <w:basedOn w:val="a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F5C"/>
    <w:rPr>
      <w:color w:val="000000" w:themeColor="text1"/>
    </w:rPr>
  </w:style>
  <w:style w:type="paragraph" w:styleId="a7">
    <w:name w:val="footer"/>
    <w:basedOn w:val="a"/>
    <w:link w:val="a8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F5C"/>
    <w:rPr>
      <w:color w:val="000000" w:themeColor="text1"/>
    </w:rPr>
  </w:style>
  <w:style w:type="paragraph" w:styleId="a9">
    <w:name w:val="TOC Heading"/>
    <w:basedOn w:val="1"/>
    <w:next w:val="a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FD7F5C"/>
    <w:pPr>
      <w:spacing w:after="100"/>
    </w:pPr>
  </w:style>
  <w:style w:type="character" w:styleId="aa">
    <w:name w:val="Hyperlink"/>
    <w:basedOn w:val="a0"/>
    <w:uiPriority w:val="99"/>
    <w:unhideWhenUsed/>
    <w:rsid w:val="00FD7F5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d">
    <w:name w:val="Таблица"/>
    <w:basedOn w:val="a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e">
    <w:name w:val="Table Grid"/>
    <w:basedOn w:val="a1"/>
    <w:uiPriority w:val="59"/>
    <w:rsid w:val="00E06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qFormat/>
    <w:rsid w:val="00E8387B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semiHidden/>
    <w:unhideWhenUsed/>
    <w:rsid w:val="00E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E838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E8387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semiHidden/>
    <w:rsid w:val="00E838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8387B"/>
    <w:pPr>
      <w:spacing w:after="120" w:line="480" w:lineRule="auto"/>
      <w:ind w:left="283"/>
    </w:pPr>
    <w:rPr>
      <w:rFonts w:ascii="Calibri" w:eastAsia="Times New Roman" w:hAnsi="Calibri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8387B"/>
    <w:rPr>
      <w:rFonts w:ascii="Calibri" w:eastAsia="Times New Roman" w:hAnsi="Calibri" w:cs="Times New Roman"/>
    </w:rPr>
  </w:style>
  <w:style w:type="paragraph" w:customStyle="1" w:styleId="BodyTextIndent1">
    <w:name w:val="Body Text Indent1"/>
    <w:basedOn w:val="a"/>
    <w:semiHidden/>
    <w:rsid w:val="00E838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af3">
    <w:name w:val="Emphasis"/>
    <w:basedOn w:val="a0"/>
    <w:qFormat/>
    <w:rsid w:val="00E8387B"/>
    <w:rPr>
      <w:i/>
      <w:iCs/>
    </w:rPr>
  </w:style>
  <w:style w:type="character" w:customStyle="1" w:styleId="21">
    <w:name w:val="Заголовок 2 Знак"/>
    <w:basedOn w:val="a0"/>
    <w:link w:val="20"/>
    <w:uiPriority w:val="9"/>
    <w:semiHidden/>
    <w:rsid w:val="00E8387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af4">
    <w:name w:val="List Paragraph"/>
    <w:basedOn w:val="a"/>
    <w:uiPriority w:val="34"/>
    <w:qFormat/>
    <w:rsid w:val="00E838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E8387B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Default">
    <w:name w:val="Default"/>
    <w:rsid w:val="00E83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.ru" TargetMode="External"/><Relationship Id="rId18" Type="http://schemas.openxmlformats.org/officeDocument/2006/relationships/hyperlink" Target="http://www.armpress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zh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www.alleng.ru/edu/saf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estnik.edu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chool-obz.org/topics/bzd/bz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oki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AF3B-A545-40B8-8808-B94FEFAA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UNIT</cp:lastModifiedBy>
  <cp:revision>8</cp:revision>
  <cp:lastPrinted>2015-09-03T15:26:00Z</cp:lastPrinted>
  <dcterms:created xsi:type="dcterms:W3CDTF">2015-07-31T10:03:00Z</dcterms:created>
  <dcterms:modified xsi:type="dcterms:W3CDTF">2017-03-06T15:12:00Z</dcterms:modified>
</cp:coreProperties>
</file>